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308E" w14:textId="77777777" w:rsidR="0066682E" w:rsidRPr="0066682E" w:rsidRDefault="0066682E" w:rsidP="00552779">
      <w:pPr>
        <w:jc w:val="center"/>
      </w:pPr>
      <w:r w:rsidRPr="0066682E">
        <w:rPr>
          <w:noProof/>
        </w:rPr>
        <w:drawing>
          <wp:anchor distT="0" distB="0" distL="114300" distR="114300" simplePos="0" relativeHeight="251659264" behindDoc="1" locked="0" layoutInCell="1" allowOverlap="1" wp14:anchorId="169035B5" wp14:editId="35692816">
            <wp:simplePos x="0" y="0"/>
            <wp:positionH relativeFrom="column">
              <wp:align>center</wp:align>
            </wp:positionH>
            <wp:positionV relativeFrom="paragraph">
              <wp:posOffset>3479</wp:posOffset>
            </wp:positionV>
            <wp:extent cx="5907820" cy="1065474"/>
            <wp:effectExtent l="0" t="0" r="0" b="0"/>
            <wp:wrapNone/>
            <wp:docPr id="9"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8" cstate="print"/>
                    <a:srcRect/>
                    <a:stretch>
                      <a:fillRect/>
                    </a:stretch>
                  </pic:blipFill>
                  <pic:spPr bwMode="auto">
                    <a:xfrm>
                      <a:off x="0" y="0"/>
                      <a:ext cx="5911215" cy="1062355"/>
                    </a:xfrm>
                    <a:prstGeom prst="rect">
                      <a:avLst/>
                    </a:prstGeom>
                    <a:noFill/>
                    <a:ln w="9525">
                      <a:noFill/>
                      <a:miter lim="800000"/>
                      <a:headEnd/>
                      <a:tailEnd/>
                    </a:ln>
                  </pic:spPr>
                </pic:pic>
              </a:graphicData>
            </a:graphic>
          </wp:anchor>
        </w:drawing>
      </w:r>
    </w:p>
    <w:p w14:paraId="33C178B3" w14:textId="77777777" w:rsidR="0066682E" w:rsidRPr="0066682E" w:rsidRDefault="0066682E" w:rsidP="00552779">
      <w:pPr>
        <w:jc w:val="center"/>
        <w:rPr>
          <w:sz w:val="8"/>
          <w:szCs w:val="8"/>
        </w:rPr>
      </w:pPr>
    </w:p>
    <w:p w14:paraId="20403EF3" w14:textId="77777777" w:rsidR="0066682E" w:rsidRPr="0066682E" w:rsidRDefault="0066682E" w:rsidP="00552779">
      <w:pPr>
        <w:jc w:val="both"/>
        <w:rPr>
          <w:sz w:val="12"/>
        </w:rPr>
      </w:pPr>
    </w:p>
    <w:p w14:paraId="5BBBB489" w14:textId="77777777" w:rsidR="0066682E" w:rsidRPr="0066682E" w:rsidRDefault="0066682E" w:rsidP="00552779">
      <w:pPr>
        <w:jc w:val="both"/>
        <w:rPr>
          <w:sz w:val="12"/>
        </w:rPr>
      </w:pPr>
    </w:p>
    <w:p w14:paraId="4B09D7D1" w14:textId="77777777" w:rsidR="0066682E" w:rsidRPr="0066682E" w:rsidRDefault="0066682E" w:rsidP="00552779">
      <w:pPr>
        <w:jc w:val="both"/>
        <w:rPr>
          <w:sz w:val="12"/>
        </w:rPr>
      </w:pPr>
    </w:p>
    <w:p w14:paraId="53A943EB" w14:textId="77777777" w:rsidR="0066682E" w:rsidRPr="0066682E" w:rsidRDefault="0066682E" w:rsidP="00552779">
      <w:pPr>
        <w:jc w:val="both"/>
        <w:rPr>
          <w:sz w:val="12"/>
        </w:rPr>
      </w:pPr>
    </w:p>
    <w:p w14:paraId="1F9F63CB" w14:textId="77777777" w:rsidR="0066682E" w:rsidRPr="0066682E" w:rsidRDefault="0066682E" w:rsidP="00552779">
      <w:pPr>
        <w:jc w:val="both"/>
        <w:rPr>
          <w:sz w:val="12"/>
        </w:rPr>
      </w:pPr>
    </w:p>
    <w:p w14:paraId="40C418EB" w14:textId="77777777" w:rsidR="0066682E" w:rsidRPr="0066682E" w:rsidRDefault="0066682E" w:rsidP="00552779">
      <w:pPr>
        <w:jc w:val="both"/>
        <w:rPr>
          <w:sz w:val="12"/>
        </w:rPr>
      </w:pPr>
    </w:p>
    <w:p w14:paraId="3DFCD5B9" w14:textId="77777777" w:rsidR="0066682E" w:rsidRPr="0066682E" w:rsidRDefault="0066682E" w:rsidP="00552779">
      <w:pPr>
        <w:jc w:val="both"/>
        <w:rPr>
          <w:sz w:val="12"/>
        </w:rPr>
      </w:pPr>
    </w:p>
    <w:p w14:paraId="279FF8B2" w14:textId="77777777" w:rsidR="0066682E" w:rsidRPr="0066682E" w:rsidRDefault="0066682E" w:rsidP="00552779">
      <w:pPr>
        <w:jc w:val="both"/>
        <w:rPr>
          <w:sz w:val="12"/>
        </w:rPr>
      </w:pPr>
    </w:p>
    <w:p w14:paraId="3F147A03" w14:textId="77777777" w:rsidR="0066682E" w:rsidRPr="0066682E" w:rsidRDefault="0066682E" w:rsidP="00552779">
      <w:pPr>
        <w:jc w:val="both"/>
        <w:rPr>
          <w:sz w:val="12"/>
        </w:rPr>
      </w:pPr>
    </w:p>
    <w:p w14:paraId="0F99AB85" w14:textId="77777777" w:rsidR="0066682E" w:rsidRPr="0066682E" w:rsidRDefault="0066682E" w:rsidP="00552779">
      <w:pPr>
        <w:jc w:val="both"/>
        <w:rPr>
          <w:sz w:val="12"/>
        </w:rPr>
      </w:pPr>
      <w:r w:rsidRPr="0066682E">
        <w:rPr>
          <w:sz w:val="12"/>
        </w:rPr>
        <w:t>_______________________________________________________________________________________________________________________________________________________</w:t>
      </w:r>
    </w:p>
    <w:p w14:paraId="1555CC69" w14:textId="77777777" w:rsidR="0066682E" w:rsidRPr="0066682E" w:rsidRDefault="0066682E" w:rsidP="00552779">
      <w:pPr>
        <w:jc w:val="center"/>
        <w:rPr>
          <w:sz w:val="18"/>
          <w:szCs w:val="18"/>
        </w:rPr>
      </w:pPr>
    </w:p>
    <w:p w14:paraId="178F8960" w14:textId="77777777" w:rsidR="0066682E" w:rsidRPr="0066682E" w:rsidRDefault="0066682E" w:rsidP="00552779">
      <w:pPr>
        <w:pStyle w:val="naisnod"/>
        <w:spacing w:before="0" w:beforeAutospacing="0" w:after="0" w:afterAutospacing="0"/>
        <w:jc w:val="center"/>
        <w:rPr>
          <w:rStyle w:val="Hyperlink"/>
          <w:color w:val="auto"/>
          <w:sz w:val="17"/>
          <w:szCs w:val="17"/>
          <w:lang w:val="lv-LV"/>
        </w:rPr>
      </w:pPr>
      <w:r w:rsidRPr="0066682E">
        <w:rPr>
          <w:sz w:val="17"/>
          <w:szCs w:val="17"/>
          <w:lang w:val="lv-LV"/>
        </w:rPr>
        <w:t xml:space="preserve">Rūpniecības iela 23, Rīga, LV-1045, tālr. 67084200, e-pasts: </w:t>
      </w:r>
      <w:hyperlink r:id="rId9">
        <w:r w:rsidRPr="0066682E">
          <w:rPr>
            <w:rStyle w:val="Hyperlink"/>
            <w:color w:val="auto"/>
            <w:sz w:val="17"/>
            <w:szCs w:val="17"/>
            <w:lang w:val="lv-LV"/>
          </w:rPr>
          <w:t>ap@vvd.gov.lv</w:t>
        </w:r>
      </w:hyperlink>
      <w:r w:rsidRPr="0066682E">
        <w:rPr>
          <w:sz w:val="17"/>
          <w:szCs w:val="17"/>
          <w:lang w:val="lv-LV"/>
        </w:rPr>
        <w:t xml:space="preserve">, </w:t>
      </w:r>
      <w:hyperlink r:id="rId10">
        <w:r w:rsidRPr="0066682E">
          <w:rPr>
            <w:rStyle w:val="Hyperlink"/>
            <w:color w:val="auto"/>
            <w:sz w:val="17"/>
            <w:szCs w:val="17"/>
            <w:lang w:val="lv-LV"/>
          </w:rPr>
          <w:t>www.vvd.gov.lv</w:t>
        </w:r>
      </w:hyperlink>
    </w:p>
    <w:p w14:paraId="7895E84F" w14:textId="77777777" w:rsidR="0066682E" w:rsidRPr="0066682E" w:rsidRDefault="0066682E" w:rsidP="00552779">
      <w:pPr>
        <w:pStyle w:val="NormalWeb"/>
        <w:spacing w:before="0" w:beforeAutospacing="0" w:after="0" w:afterAutospacing="0"/>
        <w:jc w:val="center"/>
        <w:rPr>
          <w:rFonts w:ascii="Times New Roman" w:hAnsi="Times New Roman"/>
          <w:color w:val="auto"/>
          <w:sz w:val="24"/>
          <w:szCs w:val="24"/>
        </w:rPr>
      </w:pPr>
    </w:p>
    <w:p w14:paraId="29FE26FF" w14:textId="24ED4F4C" w:rsidR="0066682E" w:rsidRPr="00174DDD" w:rsidRDefault="0066682E" w:rsidP="00552779">
      <w:pPr>
        <w:pStyle w:val="BodyText"/>
        <w:spacing w:after="0"/>
        <w:rPr>
          <w:rFonts w:ascii="Times New Roman" w:hAnsi="Times New Roman"/>
          <w:sz w:val="24"/>
          <w:szCs w:val="24"/>
        </w:rPr>
      </w:pPr>
      <w:r w:rsidRPr="0066682E">
        <w:rPr>
          <w:rFonts w:ascii="Times New Roman" w:hAnsi="Times New Roman"/>
          <w:sz w:val="24"/>
          <w:szCs w:val="24"/>
        </w:rPr>
        <w:t>Rīga, 2022. gada 1</w:t>
      </w:r>
      <w:r w:rsidR="00174DDD">
        <w:rPr>
          <w:rFonts w:ascii="Times New Roman" w:hAnsi="Times New Roman"/>
          <w:sz w:val="24"/>
          <w:szCs w:val="24"/>
        </w:rPr>
        <w:t>6</w:t>
      </w:r>
      <w:r w:rsidRPr="0066682E">
        <w:rPr>
          <w:rFonts w:ascii="Times New Roman" w:hAnsi="Times New Roman"/>
          <w:sz w:val="24"/>
          <w:szCs w:val="24"/>
        </w:rPr>
        <w:t>. novembris</w:t>
      </w:r>
    </w:p>
    <w:p w14:paraId="162AC7B3" w14:textId="77777777" w:rsidR="0066682E" w:rsidRPr="00174DDD" w:rsidRDefault="0066682E" w:rsidP="00552779">
      <w:pPr>
        <w:pStyle w:val="BodyText"/>
        <w:spacing w:after="0"/>
        <w:jc w:val="center"/>
        <w:rPr>
          <w:rFonts w:ascii="Times New Roman" w:hAnsi="Times New Roman"/>
          <w:b/>
          <w:szCs w:val="28"/>
        </w:rPr>
      </w:pPr>
    </w:p>
    <w:p w14:paraId="023BE750" w14:textId="5048894C" w:rsidR="0066682E" w:rsidRPr="00174DDD" w:rsidRDefault="0066682E" w:rsidP="00552779">
      <w:pPr>
        <w:pStyle w:val="BodyText"/>
        <w:spacing w:after="0"/>
        <w:jc w:val="center"/>
        <w:rPr>
          <w:rFonts w:ascii="Times New Roman" w:hAnsi="Times New Roman"/>
          <w:b/>
          <w:szCs w:val="28"/>
        </w:rPr>
      </w:pPr>
      <w:r w:rsidRPr="00174DDD">
        <w:rPr>
          <w:rFonts w:ascii="Times New Roman" w:hAnsi="Times New Roman"/>
          <w:b/>
          <w:szCs w:val="28"/>
        </w:rPr>
        <w:t>Paredzētās darbības ietekmes uz vidi sākotnējais izvērtējums Nr. AP22SI0</w:t>
      </w:r>
      <w:r w:rsidR="00174DDD" w:rsidRPr="00174DDD">
        <w:rPr>
          <w:rFonts w:ascii="Times New Roman" w:hAnsi="Times New Roman"/>
          <w:b/>
          <w:szCs w:val="28"/>
        </w:rPr>
        <w:t>232</w:t>
      </w:r>
    </w:p>
    <w:p w14:paraId="4F258DE7" w14:textId="77777777" w:rsidR="0066682E" w:rsidRPr="00174DDD" w:rsidRDefault="0066682E" w:rsidP="00552779">
      <w:pPr>
        <w:pStyle w:val="BodyText"/>
        <w:spacing w:after="0"/>
        <w:jc w:val="center"/>
        <w:rPr>
          <w:rFonts w:ascii="Times New Roman" w:hAnsi="Times New Roman"/>
          <w:b/>
          <w:szCs w:val="28"/>
        </w:rPr>
      </w:pPr>
    </w:p>
    <w:p w14:paraId="6EC1A657" w14:textId="77777777" w:rsidR="0066682E" w:rsidRPr="0066682E" w:rsidRDefault="0066682E" w:rsidP="00552779">
      <w:pPr>
        <w:pStyle w:val="BodyText"/>
        <w:spacing w:after="0"/>
        <w:jc w:val="both"/>
        <w:rPr>
          <w:rFonts w:ascii="Times New Roman" w:hAnsi="Times New Roman"/>
          <w:i/>
          <w:sz w:val="24"/>
          <w:szCs w:val="24"/>
        </w:rPr>
      </w:pPr>
      <w:r w:rsidRPr="00174DDD">
        <w:rPr>
          <w:rFonts w:ascii="Times New Roman" w:hAnsi="Times New Roman"/>
          <w:i/>
          <w:sz w:val="24"/>
          <w:szCs w:val="24"/>
        </w:rPr>
        <w:t xml:space="preserve">Sākotnējā izvērtējuma mērķis ir noteikt, vai pieteiktā paredzētā darbība atsevišķi vai kopā ar citām darbībām varētu būtiski ietekmēt vidi. Sākotnējā izvērtējuma uzdevums nav precīzi dokumentēt ietekmju apjomu un definēt projekta īstenošanas </w:t>
      </w:r>
      <w:r w:rsidRPr="0066682E">
        <w:rPr>
          <w:rFonts w:ascii="Times New Roman" w:hAnsi="Times New Roman"/>
          <w:i/>
          <w:sz w:val="24"/>
          <w:szCs w:val="24"/>
        </w:rPr>
        <w:t>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16175D21" w14:textId="77777777" w:rsidR="0066682E" w:rsidRPr="0066682E" w:rsidRDefault="0066682E" w:rsidP="00552779">
      <w:pPr>
        <w:pStyle w:val="BodyText"/>
        <w:spacing w:after="0"/>
        <w:jc w:val="both"/>
        <w:rPr>
          <w:rFonts w:ascii="Times New Roman" w:hAnsi="Times New Roman"/>
          <w:sz w:val="24"/>
          <w:szCs w:val="24"/>
        </w:rPr>
      </w:pPr>
    </w:p>
    <w:p w14:paraId="195C88D7" w14:textId="77777777" w:rsidR="0066682E" w:rsidRPr="0066682E" w:rsidRDefault="0066682E" w:rsidP="00552779">
      <w:pPr>
        <w:pStyle w:val="BodyText"/>
        <w:numPr>
          <w:ilvl w:val="0"/>
          <w:numId w:val="1"/>
        </w:numPr>
        <w:tabs>
          <w:tab w:val="clear" w:pos="360"/>
          <w:tab w:val="left" w:pos="426"/>
        </w:tabs>
        <w:spacing w:after="0"/>
        <w:ind w:left="0" w:firstLine="0"/>
        <w:jc w:val="both"/>
        <w:rPr>
          <w:rFonts w:ascii="Times New Roman" w:hAnsi="Times New Roman"/>
          <w:b/>
          <w:sz w:val="24"/>
        </w:rPr>
      </w:pPr>
      <w:r w:rsidRPr="0066682E">
        <w:rPr>
          <w:rFonts w:ascii="Times New Roman" w:hAnsi="Times New Roman"/>
          <w:b/>
          <w:sz w:val="24"/>
        </w:rPr>
        <w:t>Paredzētās darbības ierosinātājs (t.sk., reģistrācijas numurs un adrese):</w:t>
      </w:r>
    </w:p>
    <w:p w14:paraId="0DFA6F62" w14:textId="71C1388C" w:rsidR="0066682E" w:rsidRPr="0066682E" w:rsidRDefault="0066682E" w:rsidP="00552779">
      <w:pPr>
        <w:pStyle w:val="BodyText"/>
        <w:spacing w:after="0"/>
        <w:ind w:firstLine="426"/>
        <w:jc w:val="both"/>
        <w:rPr>
          <w:rFonts w:ascii="Times New Roman" w:hAnsi="Times New Roman"/>
          <w:sz w:val="24"/>
          <w:szCs w:val="24"/>
        </w:rPr>
      </w:pPr>
      <w:r w:rsidRPr="0066682E">
        <w:rPr>
          <w:rFonts w:ascii="Times New Roman" w:hAnsi="Times New Roman"/>
          <w:sz w:val="24"/>
          <w:szCs w:val="24"/>
        </w:rPr>
        <w:t>AS “Latvijas valsts meži”, reģistrācijas numurs 40003466281, juridiskā adrese: Vaiņodes iela 1, Rīga, LV-1004, tālruņa numurs: 67610015, elektroniskā pasta adrese: lvm@lvm.lv.</w:t>
      </w:r>
    </w:p>
    <w:p w14:paraId="5B8FBCD2" w14:textId="77777777" w:rsidR="0066682E" w:rsidRPr="0066682E" w:rsidRDefault="0066682E" w:rsidP="00552779">
      <w:pPr>
        <w:pStyle w:val="BodyText"/>
        <w:spacing w:after="0"/>
        <w:jc w:val="both"/>
        <w:rPr>
          <w:rFonts w:ascii="Times New Roman" w:hAnsi="Times New Roman"/>
          <w:b/>
          <w:sz w:val="24"/>
        </w:rPr>
      </w:pPr>
    </w:p>
    <w:p w14:paraId="344BA34D" w14:textId="77777777" w:rsidR="0066682E" w:rsidRPr="0066682E" w:rsidRDefault="0066682E" w:rsidP="00552779">
      <w:pPr>
        <w:pStyle w:val="BodyText"/>
        <w:numPr>
          <w:ilvl w:val="0"/>
          <w:numId w:val="1"/>
        </w:numPr>
        <w:tabs>
          <w:tab w:val="clear" w:pos="360"/>
          <w:tab w:val="left" w:pos="426"/>
        </w:tabs>
        <w:spacing w:after="0"/>
        <w:ind w:left="0" w:firstLine="0"/>
        <w:jc w:val="both"/>
        <w:rPr>
          <w:rFonts w:ascii="Times New Roman" w:hAnsi="Times New Roman"/>
          <w:b/>
          <w:sz w:val="24"/>
          <w:szCs w:val="24"/>
        </w:rPr>
      </w:pPr>
      <w:r w:rsidRPr="0066682E">
        <w:rPr>
          <w:rFonts w:ascii="Times New Roman" w:hAnsi="Times New Roman"/>
          <w:b/>
          <w:sz w:val="24"/>
        </w:rPr>
        <w:t>Paredzētās darbības nosaukums:</w:t>
      </w:r>
    </w:p>
    <w:p w14:paraId="54C480BC" w14:textId="5FA0A453" w:rsidR="0066682E" w:rsidRPr="0066682E" w:rsidRDefault="0066682E" w:rsidP="00552779">
      <w:pPr>
        <w:pStyle w:val="BodyText"/>
        <w:spacing w:after="0"/>
        <w:ind w:firstLine="425"/>
        <w:jc w:val="both"/>
        <w:rPr>
          <w:rFonts w:ascii="Times New Roman" w:hAnsi="Times New Roman"/>
          <w:b/>
          <w:sz w:val="24"/>
          <w:szCs w:val="24"/>
        </w:rPr>
      </w:pPr>
      <w:r w:rsidRPr="0066682E">
        <w:rPr>
          <w:rFonts w:ascii="Times New Roman" w:hAnsi="Times New Roman"/>
          <w:sz w:val="24"/>
          <w:szCs w:val="24"/>
        </w:rPr>
        <w:t>Derīgo izrakteņu ieguve smilts-grants un smilts atradnē “Gaiduļi”</w:t>
      </w:r>
      <w:r w:rsidRPr="0066682E">
        <w:rPr>
          <w:rFonts w:ascii="Times New Roman" w:hAnsi="Times New Roman"/>
          <w:sz w:val="24"/>
        </w:rPr>
        <w:t>.</w:t>
      </w:r>
    </w:p>
    <w:p w14:paraId="118B9C3E" w14:textId="77777777" w:rsidR="0066682E" w:rsidRPr="0066682E" w:rsidRDefault="0066682E" w:rsidP="00552779">
      <w:pPr>
        <w:pStyle w:val="BodyText"/>
        <w:spacing w:after="0"/>
        <w:jc w:val="both"/>
        <w:rPr>
          <w:rFonts w:ascii="Times New Roman" w:hAnsi="Times New Roman"/>
          <w:b/>
          <w:sz w:val="24"/>
          <w:szCs w:val="24"/>
        </w:rPr>
      </w:pPr>
    </w:p>
    <w:p w14:paraId="33F5B83D" w14:textId="77777777" w:rsidR="0066682E" w:rsidRPr="0066682E" w:rsidRDefault="0066682E" w:rsidP="00552779">
      <w:pPr>
        <w:pStyle w:val="BodyText"/>
        <w:numPr>
          <w:ilvl w:val="0"/>
          <w:numId w:val="1"/>
        </w:numPr>
        <w:tabs>
          <w:tab w:val="clear" w:pos="360"/>
          <w:tab w:val="num" w:pos="426"/>
        </w:tabs>
        <w:spacing w:after="0"/>
        <w:ind w:left="0" w:firstLine="0"/>
        <w:jc w:val="both"/>
        <w:rPr>
          <w:rFonts w:ascii="Times New Roman" w:hAnsi="Times New Roman"/>
          <w:sz w:val="24"/>
          <w:szCs w:val="24"/>
        </w:rPr>
      </w:pPr>
      <w:r w:rsidRPr="0066682E">
        <w:rPr>
          <w:rFonts w:ascii="Times New Roman" w:hAnsi="Times New Roman"/>
          <w:b/>
          <w:sz w:val="24"/>
        </w:rPr>
        <w:t>Paredzētās darbības norises vieta:</w:t>
      </w:r>
    </w:p>
    <w:p w14:paraId="74A9BB19" w14:textId="64BCEA16" w:rsidR="0066682E" w:rsidRPr="0066682E" w:rsidRDefault="0066682E" w:rsidP="00552779">
      <w:pPr>
        <w:pStyle w:val="BodyText"/>
        <w:spacing w:after="0"/>
        <w:ind w:firstLine="425"/>
        <w:jc w:val="both"/>
        <w:rPr>
          <w:rFonts w:ascii="Times New Roman" w:hAnsi="Times New Roman"/>
          <w:sz w:val="24"/>
          <w:szCs w:val="24"/>
        </w:rPr>
      </w:pPr>
      <w:r w:rsidRPr="0066682E">
        <w:rPr>
          <w:rFonts w:ascii="Times New Roman" w:hAnsi="Times New Roman"/>
          <w:sz w:val="24"/>
          <w:szCs w:val="24"/>
        </w:rPr>
        <w:t>Nekustamais īpašums “Lāsītes” ar kadastra numuru 7846 001 0245, zemes vienība ar kadastra apzīmējumu 7846 001 0015, Čornajas pagasts, Rēzeknes novads.</w:t>
      </w:r>
    </w:p>
    <w:p w14:paraId="2E7B9E1A" w14:textId="77777777" w:rsidR="0066682E" w:rsidRPr="0066682E" w:rsidRDefault="0066682E" w:rsidP="00552779">
      <w:pPr>
        <w:pStyle w:val="BodyText"/>
        <w:spacing w:after="0"/>
        <w:jc w:val="both"/>
        <w:rPr>
          <w:rFonts w:ascii="Times New Roman" w:hAnsi="Times New Roman"/>
          <w:sz w:val="24"/>
          <w:szCs w:val="24"/>
        </w:rPr>
      </w:pPr>
    </w:p>
    <w:p w14:paraId="576D1433" w14:textId="77777777" w:rsidR="0066682E" w:rsidRPr="0066682E" w:rsidRDefault="0066682E" w:rsidP="00552779">
      <w:pPr>
        <w:pStyle w:val="BodyText"/>
        <w:numPr>
          <w:ilvl w:val="0"/>
          <w:numId w:val="1"/>
        </w:numPr>
        <w:tabs>
          <w:tab w:val="clear" w:pos="360"/>
          <w:tab w:val="num" w:pos="426"/>
        </w:tabs>
        <w:spacing w:after="0"/>
        <w:ind w:left="0" w:firstLine="0"/>
        <w:jc w:val="both"/>
        <w:rPr>
          <w:rFonts w:ascii="Times New Roman" w:hAnsi="Times New Roman"/>
          <w:sz w:val="24"/>
          <w:szCs w:val="24"/>
        </w:rPr>
      </w:pPr>
      <w:r w:rsidRPr="0066682E">
        <w:rPr>
          <w:rFonts w:ascii="Times New Roman" w:hAnsi="Times New Roman"/>
          <w:b/>
          <w:sz w:val="24"/>
          <w:szCs w:val="24"/>
        </w:rPr>
        <w:t>Informācija par paredzēto darbību, iespējamām paredzētās darbības vietām un izmantojamo tehnoloģiju veidiem:</w:t>
      </w:r>
    </w:p>
    <w:p w14:paraId="0EACD0AE" w14:textId="625F0DAB" w:rsidR="0066682E" w:rsidRPr="002A3CFD" w:rsidRDefault="0066682E" w:rsidP="00552779">
      <w:pPr>
        <w:pStyle w:val="BodyText"/>
        <w:spacing w:after="0"/>
        <w:ind w:firstLine="426"/>
        <w:jc w:val="both"/>
        <w:rPr>
          <w:rFonts w:ascii="Times New Roman" w:hAnsi="Times New Roman"/>
          <w:sz w:val="24"/>
          <w:szCs w:val="24"/>
        </w:rPr>
      </w:pPr>
      <w:r w:rsidRPr="0066682E">
        <w:rPr>
          <w:rFonts w:ascii="Times New Roman" w:hAnsi="Times New Roman"/>
          <w:sz w:val="24"/>
          <w:szCs w:val="24"/>
        </w:rPr>
        <w:t>Paredzēts veikt smilts-grants un smilts ieguvi atradnē “Gaiduļi” 9,875 ha platībā virs un zem pazemes ūdens līmeņa. Darbības ietvaros tiks iegūti atradnē akceptētie un derīgo izrakteņu ieguves limitā iekļautie A kategorijas krājumi: 581,61 tūkst. m</w:t>
      </w:r>
      <w:r w:rsidRPr="0066682E">
        <w:rPr>
          <w:rFonts w:ascii="Times New Roman" w:hAnsi="Times New Roman"/>
          <w:sz w:val="24"/>
          <w:szCs w:val="24"/>
          <w:vertAlign w:val="superscript"/>
        </w:rPr>
        <w:t>3</w:t>
      </w:r>
      <w:r w:rsidRPr="0066682E">
        <w:rPr>
          <w:rFonts w:ascii="Times New Roman" w:hAnsi="Times New Roman"/>
          <w:sz w:val="24"/>
          <w:szCs w:val="24"/>
        </w:rPr>
        <w:t xml:space="preserve"> apmērā smilts-grants (tajā skaitā 112,60 tūkst. m</w:t>
      </w:r>
      <w:r w:rsidRPr="0066682E">
        <w:rPr>
          <w:rFonts w:ascii="Times New Roman" w:hAnsi="Times New Roman"/>
          <w:sz w:val="24"/>
          <w:szCs w:val="24"/>
          <w:vertAlign w:val="superscript"/>
        </w:rPr>
        <w:t>3</w:t>
      </w:r>
      <w:r w:rsidRPr="0066682E">
        <w:rPr>
          <w:rFonts w:ascii="Times New Roman" w:hAnsi="Times New Roman"/>
          <w:sz w:val="24"/>
          <w:szCs w:val="24"/>
        </w:rPr>
        <w:t xml:space="preserve"> zem gruntsūdens līmeņa) un 541,20 tūkst. m</w:t>
      </w:r>
      <w:r w:rsidRPr="0066682E">
        <w:rPr>
          <w:rFonts w:ascii="Times New Roman" w:hAnsi="Times New Roman"/>
          <w:sz w:val="24"/>
          <w:szCs w:val="24"/>
          <w:vertAlign w:val="superscript"/>
        </w:rPr>
        <w:t>3</w:t>
      </w:r>
      <w:r w:rsidRPr="0066682E">
        <w:rPr>
          <w:rFonts w:ascii="Times New Roman" w:hAnsi="Times New Roman"/>
          <w:sz w:val="24"/>
          <w:szCs w:val="24"/>
        </w:rPr>
        <w:t xml:space="preserve"> apmērā smilts (tajā skaitā 410,39 tūkst. m</w:t>
      </w:r>
      <w:r w:rsidRPr="0066682E">
        <w:rPr>
          <w:rFonts w:ascii="Times New Roman" w:hAnsi="Times New Roman"/>
          <w:sz w:val="24"/>
          <w:szCs w:val="24"/>
          <w:vertAlign w:val="superscript"/>
        </w:rPr>
        <w:t>3</w:t>
      </w:r>
      <w:r w:rsidRPr="0066682E">
        <w:rPr>
          <w:rFonts w:ascii="Times New Roman" w:hAnsi="Times New Roman"/>
          <w:sz w:val="24"/>
          <w:szCs w:val="24"/>
        </w:rPr>
        <w:t xml:space="preserve"> zem gruntsūdens līmeņa). Paredzētā darbība ir saistīta ar ilgstošu neatjaunojamo zemes dzīļu resursu ieguvi, kuru daudzums atradnes teritorijā neatgriezeniski </w:t>
      </w:r>
      <w:r w:rsidRPr="001E5362">
        <w:rPr>
          <w:rFonts w:ascii="Times New Roman" w:hAnsi="Times New Roman"/>
          <w:sz w:val="24"/>
          <w:szCs w:val="24"/>
        </w:rPr>
        <w:t>samazināsies. Derīgo izrakteņu ieguves rezultātā tiks izmainīts esošais teritorijas reljefs un teritorijas izmantošanas veids, tā kā šobrīd teritorija ir pauguraina un to veido mežs. Saskaņā ar Valsts zemes dienesta Kadastra informācijas sistēmas datiem</w:t>
      </w:r>
      <w:r w:rsidRPr="001E5362">
        <w:rPr>
          <w:rStyle w:val="FootnoteReference"/>
          <w:rFonts w:ascii="Times New Roman" w:hAnsi="Times New Roman"/>
          <w:sz w:val="24"/>
          <w:szCs w:val="24"/>
        </w:rPr>
        <w:footnoteReference w:id="1"/>
      </w:r>
      <w:r w:rsidRPr="001E5362">
        <w:rPr>
          <w:rFonts w:ascii="Times New Roman" w:hAnsi="Times New Roman"/>
          <w:sz w:val="24"/>
          <w:szCs w:val="24"/>
        </w:rPr>
        <w:t xml:space="preserve"> derīgo izrakteņu ieguve paredzēta viena īpašuma robežās, visā zemes vienības platībā. Zemes vienības lietošanas mērķis ir </w:t>
      </w:r>
      <w:r w:rsidR="001E5362" w:rsidRPr="001E5362">
        <w:rPr>
          <w:rFonts w:ascii="Times New Roman" w:hAnsi="Times New Roman"/>
          <w:sz w:val="24"/>
          <w:szCs w:val="24"/>
        </w:rPr>
        <w:t>mežsaimniecība ar</w:t>
      </w:r>
      <w:r w:rsidRPr="001E5362">
        <w:rPr>
          <w:rFonts w:ascii="Times New Roman" w:hAnsi="Times New Roman"/>
          <w:sz w:val="24"/>
          <w:szCs w:val="24"/>
        </w:rPr>
        <w:t xml:space="preserve"> kopējo platību </w:t>
      </w:r>
      <w:r w:rsidR="001E5362" w:rsidRPr="001E5362">
        <w:rPr>
          <w:rFonts w:ascii="Times New Roman" w:hAnsi="Times New Roman"/>
          <w:sz w:val="24"/>
          <w:szCs w:val="24"/>
        </w:rPr>
        <w:t>10,2</w:t>
      </w:r>
      <w:r w:rsidRPr="001E5362">
        <w:rPr>
          <w:rFonts w:ascii="Times New Roman" w:hAnsi="Times New Roman"/>
          <w:sz w:val="24"/>
          <w:szCs w:val="24"/>
        </w:rPr>
        <w:t xml:space="preserve"> ha, no kuriem </w:t>
      </w:r>
      <w:r w:rsidR="001E5362" w:rsidRPr="001E5362">
        <w:rPr>
          <w:rFonts w:ascii="Times New Roman" w:hAnsi="Times New Roman"/>
          <w:sz w:val="24"/>
          <w:szCs w:val="24"/>
        </w:rPr>
        <w:t>10,05</w:t>
      </w:r>
      <w:r w:rsidRPr="001E5362">
        <w:rPr>
          <w:rFonts w:ascii="Times New Roman" w:hAnsi="Times New Roman"/>
          <w:sz w:val="24"/>
          <w:szCs w:val="24"/>
        </w:rPr>
        <w:t xml:space="preserve"> ha </w:t>
      </w:r>
      <w:r w:rsidR="001E5362" w:rsidRPr="001E5362">
        <w:rPr>
          <w:rFonts w:ascii="Times New Roman" w:hAnsi="Times New Roman"/>
          <w:sz w:val="24"/>
          <w:szCs w:val="24"/>
        </w:rPr>
        <w:t>veido mežs (tajā skaitā jaunaudzes 2,79 ha) un 0,15</w:t>
      </w:r>
      <w:r w:rsidRPr="001E5362">
        <w:rPr>
          <w:rFonts w:ascii="Times New Roman" w:hAnsi="Times New Roman"/>
          <w:sz w:val="24"/>
          <w:szCs w:val="24"/>
        </w:rPr>
        <w:t xml:space="preserve"> ha zeme zem ceļiem. Veicot darbības vietas sagatavošanu pirms derīgo izrakteņu ieguves būs jāveic </w:t>
      </w:r>
      <w:r w:rsidR="001E5362" w:rsidRPr="001E5362">
        <w:rPr>
          <w:rFonts w:ascii="Times New Roman" w:hAnsi="Times New Roman"/>
          <w:sz w:val="24"/>
          <w:szCs w:val="24"/>
        </w:rPr>
        <w:t>teritorijas atmežošana, tādējādi pilnībā izmanot vietas ainavu</w:t>
      </w:r>
      <w:r w:rsidRPr="001E5362">
        <w:rPr>
          <w:rFonts w:ascii="Times New Roman" w:hAnsi="Times New Roman"/>
          <w:sz w:val="24"/>
          <w:szCs w:val="24"/>
        </w:rPr>
        <w:t xml:space="preserve">. Atbilstoši </w:t>
      </w:r>
      <w:r w:rsidR="001E5362" w:rsidRPr="001E5362">
        <w:rPr>
          <w:rFonts w:ascii="Times New Roman" w:hAnsi="Times New Roman"/>
          <w:sz w:val="24"/>
          <w:szCs w:val="24"/>
        </w:rPr>
        <w:t>spēkā esošā Rēzeknes</w:t>
      </w:r>
      <w:r w:rsidRPr="001E5362">
        <w:rPr>
          <w:rFonts w:ascii="Times New Roman" w:hAnsi="Times New Roman"/>
          <w:sz w:val="24"/>
          <w:szCs w:val="24"/>
        </w:rPr>
        <w:t xml:space="preserve"> novada teritorijas plānojuma</w:t>
      </w:r>
      <w:r w:rsidRPr="001E5362">
        <w:rPr>
          <w:rStyle w:val="FootnoteReference"/>
          <w:rFonts w:ascii="Times New Roman" w:hAnsi="Times New Roman"/>
          <w:sz w:val="24"/>
          <w:szCs w:val="24"/>
        </w:rPr>
        <w:footnoteReference w:id="2"/>
      </w:r>
      <w:r w:rsidRPr="001E5362">
        <w:rPr>
          <w:rFonts w:ascii="Times New Roman" w:hAnsi="Times New Roman"/>
          <w:sz w:val="24"/>
          <w:szCs w:val="24"/>
        </w:rPr>
        <w:t xml:space="preserve"> (</w:t>
      </w:r>
      <w:r w:rsidRPr="001E5362">
        <w:rPr>
          <w:rFonts w:ascii="Times New Roman" w:hAnsi="Times New Roman"/>
          <w:i/>
          <w:iCs/>
          <w:sz w:val="24"/>
          <w:szCs w:val="24"/>
        </w:rPr>
        <w:t xml:space="preserve">turpmāk – Teritorijas </w:t>
      </w:r>
      <w:r w:rsidRPr="001E5362">
        <w:rPr>
          <w:rFonts w:ascii="Times New Roman" w:hAnsi="Times New Roman"/>
          <w:i/>
          <w:iCs/>
          <w:sz w:val="24"/>
          <w:szCs w:val="24"/>
        </w:rPr>
        <w:lastRenderedPageBreak/>
        <w:t>plānojums</w:t>
      </w:r>
      <w:r w:rsidRPr="001E5362">
        <w:rPr>
          <w:rFonts w:ascii="Times New Roman" w:hAnsi="Times New Roman"/>
          <w:sz w:val="24"/>
          <w:szCs w:val="24"/>
        </w:rPr>
        <w:t>) kartei “</w:t>
      </w:r>
      <w:r w:rsidR="001E5362" w:rsidRPr="001E5362">
        <w:rPr>
          <w:rFonts w:ascii="Times New Roman" w:hAnsi="Times New Roman"/>
          <w:sz w:val="24"/>
          <w:szCs w:val="24"/>
        </w:rPr>
        <w:t xml:space="preserve">Rēzeknes </w:t>
      </w:r>
      <w:r w:rsidRPr="001E5362">
        <w:rPr>
          <w:rFonts w:ascii="Times New Roman" w:hAnsi="Times New Roman"/>
          <w:sz w:val="24"/>
          <w:szCs w:val="24"/>
        </w:rPr>
        <w:t xml:space="preserve">novada </w:t>
      </w:r>
      <w:r w:rsidR="001E5362" w:rsidRPr="001E5362">
        <w:rPr>
          <w:rFonts w:ascii="Times New Roman" w:hAnsi="Times New Roman"/>
          <w:sz w:val="24"/>
          <w:szCs w:val="24"/>
        </w:rPr>
        <w:t xml:space="preserve">Čornajas pagasta </w:t>
      </w:r>
      <w:r w:rsidRPr="001E5362">
        <w:rPr>
          <w:rFonts w:ascii="Times New Roman" w:hAnsi="Times New Roman"/>
          <w:sz w:val="24"/>
          <w:szCs w:val="24"/>
        </w:rPr>
        <w:t>teritorijas funkcionāl</w:t>
      </w:r>
      <w:r w:rsidR="001E5362" w:rsidRPr="001E5362">
        <w:rPr>
          <w:rFonts w:ascii="Times New Roman" w:hAnsi="Times New Roman"/>
          <w:sz w:val="24"/>
          <w:szCs w:val="24"/>
        </w:rPr>
        <w:t>ā</w:t>
      </w:r>
      <w:r w:rsidRPr="001E5362">
        <w:rPr>
          <w:rFonts w:ascii="Times New Roman" w:hAnsi="Times New Roman"/>
          <w:sz w:val="24"/>
          <w:szCs w:val="24"/>
        </w:rPr>
        <w:t xml:space="preserve"> zonējum</w:t>
      </w:r>
      <w:r w:rsidR="001E5362" w:rsidRPr="001E5362">
        <w:rPr>
          <w:rFonts w:ascii="Times New Roman" w:hAnsi="Times New Roman"/>
          <w:sz w:val="24"/>
          <w:szCs w:val="24"/>
        </w:rPr>
        <w:t>a karte</w:t>
      </w:r>
      <w:r w:rsidRPr="001E5362">
        <w:rPr>
          <w:rFonts w:ascii="Times New Roman" w:hAnsi="Times New Roman"/>
          <w:sz w:val="24"/>
          <w:szCs w:val="24"/>
        </w:rPr>
        <w:t xml:space="preserve">” paredzētās darbības vietā ir noteikta </w:t>
      </w:r>
      <w:r w:rsidR="001E5362" w:rsidRPr="001E5362">
        <w:rPr>
          <w:rFonts w:ascii="Times New Roman" w:hAnsi="Times New Roman"/>
          <w:sz w:val="24"/>
          <w:szCs w:val="24"/>
        </w:rPr>
        <w:t xml:space="preserve">mežu teritorijas (M) funkcionālā zona un nelielā platība </w:t>
      </w:r>
      <w:r w:rsidRPr="002A3CFD">
        <w:rPr>
          <w:rFonts w:ascii="Times New Roman" w:hAnsi="Times New Roman"/>
          <w:sz w:val="24"/>
          <w:szCs w:val="24"/>
        </w:rPr>
        <w:t>lauku zemes (L) funkcionālā zona, kas robežojas ar citām šādām teritorijām, līdz ar to tiks ietekmēta un degradēta arī apkārtējās teritorijas kopējā ainava.</w:t>
      </w:r>
    </w:p>
    <w:p w14:paraId="16CE691F" w14:textId="4A997D92" w:rsidR="0066682E" w:rsidRPr="00374F0E" w:rsidRDefault="0066682E" w:rsidP="00552779">
      <w:pPr>
        <w:ind w:firstLine="426"/>
        <w:jc w:val="both"/>
      </w:pPr>
      <w:r w:rsidRPr="002A3CFD">
        <w:t xml:space="preserve">Derīgo izrakteņu ieguvi paredzēts veikt ar </w:t>
      </w:r>
      <w:r w:rsidRPr="00A3294A">
        <w:t>atklāta tipa ieguves tehnoloģiju – ar ekskavatoru un frontālo iekrāvēju</w:t>
      </w:r>
      <w:r w:rsidR="00E17A93" w:rsidRPr="00A3294A">
        <w:t xml:space="preserve">, kā arī </w:t>
      </w:r>
      <w:r w:rsidR="002A3CFD" w:rsidRPr="00A3294A">
        <w:t>nepieciešamības gadījumā noslēdzošajā izstrādes stadijā ar grunts sūcēju</w:t>
      </w:r>
      <w:r w:rsidRPr="00A3294A">
        <w:t>. Darbi tiks uzsākti ar teritorijas sagatavošanu, kas ietver</w:t>
      </w:r>
      <w:r w:rsidR="00A3294A" w:rsidRPr="00A3294A">
        <w:t xml:space="preserve"> teritorijas atmežošanu un</w:t>
      </w:r>
      <w:r w:rsidRPr="00A3294A">
        <w:t xml:space="preserve"> virskārtas </w:t>
      </w:r>
      <w:r w:rsidRPr="00365DD5">
        <w:t>nostumšanu</w:t>
      </w:r>
      <w:r w:rsidR="00DF784D" w:rsidRPr="00365DD5">
        <w:t xml:space="preserve"> pa vairākiem sektoriem</w:t>
      </w:r>
      <w:r w:rsidRPr="00365DD5">
        <w:t>, veidojot pagaidu krautnes. Saskaņā ar Derīgo izrakteņu atradnes “</w:t>
      </w:r>
      <w:r w:rsidR="00A3294A" w:rsidRPr="00365DD5">
        <w:t>Gaiduļi</w:t>
      </w:r>
      <w:r w:rsidRPr="00365DD5">
        <w:t>” pasē (</w:t>
      </w:r>
      <w:r w:rsidRPr="00F954CF">
        <w:rPr>
          <w:i/>
          <w:iCs/>
        </w:rPr>
        <w:t xml:space="preserve">turpmāk – </w:t>
      </w:r>
      <w:r w:rsidR="00F954CF">
        <w:rPr>
          <w:i/>
          <w:iCs/>
        </w:rPr>
        <w:t xml:space="preserve">atradnes </w:t>
      </w:r>
      <w:r w:rsidRPr="00F954CF">
        <w:rPr>
          <w:i/>
          <w:iCs/>
        </w:rPr>
        <w:t>pase</w:t>
      </w:r>
      <w:r w:rsidRPr="00365DD5">
        <w:t>) iekļauto informāciju segkārtu veido augsne 0,</w:t>
      </w:r>
      <w:r w:rsidR="00B320A7" w:rsidRPr="00365DD5">
        <w:t>05</w:t>
      </w:r>
      <w:r w:rsidRPr="00365DD5">
        <w:t>-</w:t>
      </w:r>
      <w:r w:rsidR="00B320A7" w:rsidRPr="00365DD5">
        <w:t>0</w:t>
      </w:r>
      <w:r w:rsidRPr="00365DD5">
        <w:t xml:space="preserve">,50 m biezumā. Derīgo izrakteņu ieguvi ir paredzēts veikt </w:t>
      </w:r>
      <w:r w:rsidR="006B77D0" w:rsidRPr="00365DD5">
        <w:t>vairākās</w:t>
      </w:r>
      <w:r w:rsidRPr="00365DD5">
        <w:t xml:space="preserve"> kaplē</w:t>
      </w:r>
      <w:r w:rsidR="006B77D0" w:rsidRPr="00365DD5">
        <w:t>s</w:t>
      </w:r>
      <w:r w:rsidR="00923962" w:rsidRPr="00365DD5">
        <w:t>, kuru augstums būs līdz 6 m</w:t>
      </w:r>
      <w:r w:rsidRPr="00FC07A5">
        <w:t xml:space="preserve">, iegūto materiālu novietojot pagaidu krautnēs un pēc tam realizējot – izvedot no atradnes, vai arī uzreiz iekraujot </w:t>
      </w:r>
      <w:r w:rsidR="00365DD5" w:rsidRPr="00FC07A5">
        <w:t>autotransportā un</w:t>
      </w:r>
      <w:r w:rsidRPr="00FC07A5">
        <w:t xml:space="preserve"> aizvedot pasūtītājam. Ieguvei būs raksturīgs </w:t>
      </w:r>
      <w:r w:rsidR="00B84FAC" w:rsidRPr="00FC07A5">
        <w:t>galvenokārt sezonāls</w:t>
      </w:r>
      <w:r w:rsidRPr="00FC07A5">
        <w:t xml:space="preserve"> raksturs, </w:t>
      </w:r>
      <w:r w:rsidR="00B84FAC" w:rsidRPr="00FC07A5">
        <w:t xml:space="preserve">tomēr </w:t>
      </w:r>
      <w:r w:rsidRPr="00FC07A5">
        <w:t xml:space="preserve">darbus </w:t>
      </w:r>
      <w:r w:rsidR="00B84FAC" w:rsidRPr="00FC07A5">
        <w:t>plānots veikt visu</w:t>
      </w:r>
      <w:r w:rsidRPr="00FC07A5">
        <w:t xml:space="preserve"> gadu</w:t>
      </w:r>
      <w:r w:rsidR="00FC07A5" w:rsidRPr="00FC07A5">
        <w:t>, ja būs pieprasījums</w:t>
      </w:r>
      <w:r w:rsidRPr="00FC07A5">
        <w:t xml:space="preserve">. Saskaņā ar </w:t>
      </w:r>
      <w:r w:rsidR="00F954CF" w:rsidRPr="00FC07A5">
        <w:t xml:space="preserve">atradnes </w:t>
      </w:r>
      <w:r w:rsidRPr="00FC07A5">
        <w:t>pas</w:t>
      </w:r>
      <w:r w:rsidR="00F954CF" w:rsidRPr="00FC07A5">
        <w:t>es datiem</w:t>
      </w:r>
      <w:r w:rsidRPr="00FC07A5">
        <w:t xml:space="preserve"> derīgo izrakteņu slāni veido smilts </w:t>
      </w:r>
      <w:r w:rsidR="007279ED" w:rsidRPr="00FC07A5">
        <w:t>0,00</w:t>
      </w:r>
      <w:r w:rsidRPr="00FC07A5">
        <w:t>-</w:t>
      </w:r>
      <w:r w:rsidR="007279ED" w:rsidRPr="00FC07A5">
        <w:t>10,0</w:t>
      </w:r>
      <w:r w:rsidRPr="00FC07A5">
        <w:t> m</w:t>
      </w:r>
      <w:r w:rsidR="007279ED" w:rsidRPr="00FC07A5">
        <w:t xml:space="preserve"> biezumā</w:t>
      </w:r>
      <w:r w:rsidRPr="00FC07A5">
        <w:t xml:space="preserve"> un smilts-grants</w:t>
      </w:r>
      <w:r w:rsidR="007279ED" w:rsidRPr="00FC07A5">
        <w:t xml:space="preserve"> 0,06</w:t>
      </w:r>
      <w:r w:rsidRPr="00FC07A5">
        <w:t>-</w:t>
      </w:r>
      <w:r w:rsidR="007279ED" w:rsidRPr="00FC07A5">
        <w:t>13,72</w:t>
      </w:r>
      <w:r w:rsidRPr="00FC07A5">
        <w:t> m</w:t>
      </w:r>
      <w:r w:rsidR="007279ED" w:rsidRPr="00FC07A5">
        <w:t> biezumā</w:t>
      </w:r>
      <w:r w:rsidRPr="00FC07A5">
        <w:t xml:space="preserve">. Lielāka daļa materiāla, aptuveni </w:t>
      </w:r>
      <w:r w:rsidR="00492AA5" w:rsidRPr="00FC07A5">
        <w:t>76</w:t>
      </w:r>
      <w:r w:rsidRPr="00FC07A5">
        <w:t> %</w:t>
      </w:r>
      <w:r w:rsidR="00492AA5" w:rsidRPr="00FC07A5">
        <w:t> smilts un 20 % smilts-grants</w:t>
      </w:r>
      <w:r w:rsidRPr="00FC07A5">
        <w:t>, atrodas</w:t>
      </w:r>
      <w:r w:rsidRPr="00492AA5">
        <w:t xml:space="preserve"> zem gruntsūdens līmeņa, kas </w:t>
      </w:r>
      <w:r w:rsidRPr="005D64A3">
        <w:t xml:space="preserve">apgrūtina tā ieguvi. Saskaņā ar pases datiem statiskais ūdens līmenis atrodas </w:t>
      </w:r>
      <w:r w:rsidR="005D64A3" w:rsidRPr="005D64A3">
        <w:t>1,8-10,0</w:t>
      </w:r>
      <w:r w:rsidRPr="005D64A3">
        <w:t> m</w:t>
      </w:r>
      <w:r w:rsidR="005D64A3" w:rsidRPr="005D64A3">
        <w:t xml:space="preserve"> no zemes virsmas</w:t>
      </w:r>
      <w:r w:rsidRPr="005D64A3">
        <w:t xml:space="preserve">. Derīgo izrakteņu ieguve zem gruntsūdens līmeņa tiks veikta materiālu iegūstot ar smelšanas metodi, bez ūdens atsūknēšanas, līdz ar to sasniedzot gruntsūdens līmeni ieguves vietā veidosies dziļa ūdenstilpe, turklāt reģionā </w:t>
      </w:r>
      <w:r w:rsidR="005D64A3" w:rsidRPr="005D64A3">
        <w:t xml:space="preserve">vietām </w:t>
      </w:r>
      <w:r w:rsidRPr="005D64A3">
        <w:t xml:space="preserve">ir augsti gruntsūdeņi, līdz ar to ūdenstilpe veidosies diezgan drīz pēc ieguves darbu uzsākšanas. Iegūtais materiāls zem </w:t>
      </w:r>
      <w:r w:rsidRPr="00374F0E">
        <w:t xml:space="preserve">gruntsūdens līmeņa un atkarībā no nepieciešamības arī iegūtais virs gruntsūdens līmeņa tiks novietots pagaidu krautnēs. Atkarībā no pieprasījuma gadā paredzēts iegūt </w:t>
      </w:r>
      <w:r w:rsidR="00CA56E5" w:rsidRPr="00374F0E">
        <w:t>līdz 4</w:t>
      </w:r>
      <w:r w:rsidRPr="00374F0E">
        <w:t>0</w:t>
      </w:r>
      <w:r w:rsidR="00CA56E5" w:rsidRPr="00374F0E">
        <w:t> </w:t>
      </w:r>
      <w:r w:rsidRPr="00374F0E">
        <w:t>000</w:t>
      </w:r>
      <w:r w:rsidR="00CA56E5" w:rsidRPr="00374F0E">
        <w:t> m</w:t>
      </w:r>
      <w:r w:rsidR="00CA56E5" w:rsidRPr="00374F0E">
        <w:rPr>
          <w:vertAlign w:val="superscript"/>
        </w:rPr>
        <w:t>3</w:t>
      </w:r>
      <w:r w:rsidR="00CA56E5" w:rsidRPr="00374F0E">
        <w:t xml:space="preserve"> smilts un līdz 2</w:t>
      </w:r>
      <w:r w:rsidRPr="00374F0E">
        <w:t>0 000 m</w:t>
      </w:r>
      <w:r w:rsidRPr="00374F0E">
        <w:rPr>
          <w:vertAlign w:val="superscript"/>
        </w:rPr>
        <w:t>3</w:t>
      </w:r>
      <w:r w:rsidRPr="00374F0E">
        <w:t xml:space="preserve"> </w:t>
      </w:r>
      <w:r w:rsidR="00CA56E5" w:rsidRPr="00374F0E">
        <w:t>smilts-grants</w:t>
      </w:r>
      <w:r w:rsidRPr="00374F0E">
        <w:t xml:space="preserve">. Iegūto materiālu </w:t>
      </w:r>
      <w:r w:rsidR="00CA56E5" w:rsidRPr="00374F0E">
        <w:t>ir</w:t>
      </w:r>
      <w:r w:rsidRPr="00374F0E">
        <w:t xml:space="preserve"> paredzēts pārstrādāt</w:t>
      </w:r>
      <w:r w:rsidR="00CA56E5" w:rsidRPr="00374F0E">
        <w:t xml:space="preserve">: </w:t>
      </w:r>
      <w:r w:rsidRPr="00374F0E">
        <w:t>sijāt, drupināt</w:t>
      </w:r>
      <w:r w:rsidR="00CA56E5" w:rsidRPr="00374F0E">
        <w:t xml:space="preserve"> un </w:t>
      </w:r>
      <w:r w:rsidR="00B1167E" w:rsidRPr="00374F0E">
        <w:t>skalot</w:t>
      </w:r>
      <w:r w:rsidRPr="00374F0E">
        <w:t>.</w:t>
      </w:r>
      <w:r w:rsidR="00B1167E" w:rsidRPr="00374F0E">
        <w:t xml:space="preserve"> </w:t>
      </w:r>
      <w:r w:rsidR="00374F0E" w:rsidRPr="00374F0E">
        <w:t xml:space="preserve">Skalošanas iekārtu izmantošana paredzēta noslēdzošajā karjera izstrādes fāzē, brīdī, kad sasniegta derīgā izrakteņa ieguve zem gruntsūdens līmeņa un ieguves vietā izveidojusies ūdenstilpne. Skalošanā patērēto ūdeni paredzēts </w:t>
      </w:r>
      <w:r w:rsidR="00374F0E">
        <w:t xml:space="preserve">ņemt no izveidotās ūdenstilpes un </w:t>
      </w:r>
      <w:r w:rsidR="00374F0E" w:rsidRPr="00374F0E">
        <w:t>atgriezt izveidotajā ūdenstilpnē, ļaujot noskalotajām māla un putekļu daļiņām izgulsnēties ūdenstilpnē, veidojot slēgtu sistēmu.</w:t>
      </w:r>
    </w:p>
    <w:p w14:paraId="07A38FCD" w14:textId="33C9720A" w:rsidR="0066682E" w:rsidRPr="004E7A38" w:rsidRDefault="0066682E" w:rsidP="00552779">
      <w:pPr>
        <w:ind w:firstLine="426"/>
        <w:jc w:val="both"/>
      </w:pPr>
      <w:r w:rsidRPr="00374F0E">
        <w:t xml:space="preserve">Veicot derīgo izrakteņu ieguvi zem gruntsūdens līmeņa, sevišķi sausā laikā, iespējams tiks </w:t>
      </w:r>
      <w:r w:rsidRPr="006211C8">
        <w:t xml:space="preserve">ietekmēti apkārtnes hidroloģiskie apstākļi, jo veidosies ūdens notece uz izveidojušos ūdenstilpi atradnē. Saskaņā ar VSIA “Zemkopības ministrijas nekustamie īpašumi” Meliorācijas kadastra </w:t>
      </w:r>
      <w:r w:rsidRPr="00DE2B2F">
        <w:t>informācijas sistēmu</w:t>
      </w:r>
      <w:r w:rsidRPr="00DE2B2F">
        <w:rPr>
          <w:rStyle w:val="FootnoteReference"/>
        </w:rPr>
        <w:footnoteReference w:id="3"/>
      </w:r>
      <w:r w:rsidRPr="00DE2B2F">
        <w:t xml:space="preserve"> no paredzētās darbības vietas veidojas satece </w:t>
      </w:r>
      <w:r w:rsidR="00CF4747" w:rsidRPr="00DE2B2F">
        <w:t>Geikinu strautā</w:t>
      </w:r>
      <w:r w:rsidRPr="00DE2B2F">
        <w:t xml:space="preserve"> (ŪSIK kods </w:t>
      </w:r>
      <w:r w:rsidR="00CF4747" w:rsidRPr="00DE2B2F">
        <w:t>428772</w:t>
      </w:r>
      <w:r w:rsidRPr="00DE2B2F">
        <w:t xml:space="preserve">). Tāpat jāņem vērā, ka </w:t>
      </w:r>
      <w:r w:rsidRPr="00D36A92">
        <w:t xml:space="preserve">ieguves tehnikas autotransporta darbināšanai tiks izmantota </w:t>
      </w:r>
      <w:r w:rsidR="004111F9">
        <w:t>dīzeļ</w:t>
      </w:r>
      <w:r w:rsidRPr="00D36A92">
        <w:t xml:space="preserve">degviela, ko paredzēts </w:t>
      </w:r>
      <w:r w:rsidR="005753A3" w:rsidRPr="00D36A92">
        <w:t>uzglabāt derīgo izrakteņu ieguves vietā</w:t>
      </w:r>
      <w:r w:rsidR="00D36A92" w:rsidRPr="00D36A92">
        <w:t xml:space="preserve"> tvertnē ar tilpumu līdz 5 m</w:t>
      </w:r>
      <w:r w:rsidR="00D36A92" w:rsidRPr="00D36A92">
        <w:rPr>
          <w:vertAlign w:val="superscript"/>
        </w:rPr>
        <w:t>3</w:t>
      </w:r>
      <w:r w:rsidR="00D36A92" w:rsidRPr="00D36A92">
        <w:t xml:space="preserve"> un </w:t>
      </w:r>
      <w:r w:rsidRPr="00D36A92">
        <w:t xml:space="preserve">iepildīt tehnikā uz </w:t>
      </w:r>
      <w:r w:rsidRPr="004111F9">
        <w:t>vietas atradnes teritorijā. Saskaņā ar informāciju dažādās drošības datu lapās dīzeļdegviela ir uzliesmojoš</w:t>
      </w:r>
      <w:r w:rsidR="004111F9" w:rsidRPr="004111F9">
        <w:t>s</w:t>
      </w:r>
      <w:r w:rsidRPr="004111F9">
        <w:t xml:space="preserve"> šķidrum</w:t>
      </w:r>
      <w:r w:rsidR="004111F9" w:rsidRPr="004111F9">
        <w:t>s</w:t>
      </w:r>
      <w:r w:rsidRPr="004111F9">
        <w:t>, kur</w:t>
      </w:r>
      <w:r w:rsidR="004111F9" w:rsidRPr="004111F9">
        <w:t>š</w:t>
      </w:r>
      <w:r w:rsidRPr="004111F9">
        <w:t xml:space="preserve"> ir kaitīg</w:t>
      </w:r>
      <w:r w:rsidR="00FC5F86">
        <w:t>s</w:t>
      </w:r>
      <w:r w:rsidRPr="004111F9">
        <w:t xml:space="preserve"> cilvēkiem, kā arī ir toksisk</w:t>
      </w:r>
      <w:r w:rsidR="00FC5F86">
        <w:t>s</w:t>
      </w:r>
      <w:r w:rsidRPr="004111F9">
        <w:t xml:space="preserve"> ūdens organismiem ar ilgstošām sekām. Līdz ar to avāriju situācijās ir iespējams gan augsnes, gan </w:t>
      </w:r>
      <w:r w:rsidRPr="004E7A38">
        <w:t>virszemes un pazemes ūdeņu piesārņojums ar naftas produktiem. Tāpat no darbos izmantotās ieguves tehnikas var rasties bīstamie atkritumi (izmantotais absorbents, slaucīšanas lupatas).</w:t>
      </w:r>
    </w:p>
    <w:p w14:paraId="28D04E2B" w14:textId="0677918A" w:rsidR="0066682E" w:rsidRPr="004E7A38" w:rsidRDefault="0066682E" w:rsidP="00552779">
      <w:pPr>
        <w:ind w:firstLine="426"/>
        <w:jc w:val="both"/>
      </w:pPr>
      <w:r w:rsidRPr="004E7A38">
        <w:t>Darbinieku vajadzībām ieguves laukumā tik</w:t>
      </w:r>
      <w:r w:rsidR="004111F9" w:rsidRPr="004E7A38">
        <w:t>s</w:t>
      </w:r>
      <w:r w:rsidRPr="004E7A38">
        <w:t xml:space="preserve"> novietota pārvietojamā biotualete un izveidota atkritumu savākšanas vieta. Ieguves process būs saistīts ar sadzīves atkritumu rašanos, kā arī sadzīves notekūdeņu radīšanu. Dzeramā ūdens ieguve nav paredzēta. Darbinieku vajadzībām dzeramo ūdeni piegādās fasētā veidā.</w:t>
      </w:r>
    </w:p>
    <w:p w14:paraId="5A537EEB" w14:textId="395C92A4" w:rsidR="0066682E" w:rsidRPr="00836D84" w:rsidRDefault="0066682E" w:rsidP="00552779">
      <w:pPr>
        <w:ind w:firstLine="426"/>
        <w:jc w:val="both"/>
      </w:pPr>
      <w:r w:rsidRPr="004E7A38">
        <w:t>Atradnes izstrādes laikā palielināsies autotransporta plūsma reģionā gan aizvedot iegūtos derīgos izrakteņus, gan nodrošinot darbinieku nogādāšanu uz un no objekta. No ieguves tehnikas un autotransporta gaisā nokļūs izplūdes gāzes, kā arī darbībai būs raksturīgs troksnis un vibrācijas</w:t>
      </w:r>
      <w:r w:rsidR="004E7A38">
        <w:t>, sevišķi vei</w:t>
      </w:r>
      <w:r w:rsidR="00EC7717">
        <w:t>cot iegūtā materiāla drupināšanu. I</w:t>
      </w:r>
      <w:r w:rsidR="00EC7717" w:rsidRPr="00EC7717">
        <w:t xml:space="preserve">lgstošos sausuma apstākļos </w:t>
      </w:r>
      <w:r w:rsidRPr="004E7A38">
        <w:t xml:space="preserve">ir iespējama putekļu rašanās, kas var </w:t>
      </w:r>
      <w:r w:rsidRPr="005D6F18">
        <w:t xml:space="preserve">ietekmēt tuvējo iedzīvotāju dzīves kvalitāti un veselību. Kopumā apkārtni nevar uzskatīt par mazapdzīvotu, tā kā </w:t>
      </w:r>
      <w:r w:rsidR="000317E8" w:rsidRPr="005D6F18">
        <w:t xml:space="preserve">iegūtā materiāla transportēšanas ceļiem blakus </w:t>
      </w:r>
      <w:r w:rsidRPr="005D6F18">
        <w:t>atrodas viensētas</w:t>
      </w:r>
      <w:r w:rsidR="00B158F7" w:rsidRPr="005D6F18">
        <w:t xml:space="preserve"> </w:t>
      </w:r>
      <w:r w:rsidR="00935D59" w:rsidRPr="005D6F18">
        <w:t>100-200</w:t>
      </w:r>
      <w:r w:rsidRPr="005D6F18">
        <w:t> m attālumā</w:t>
      </w:r>
      <w:r w:rsidR="00935D59" w:rsidRPr="005D6F18">
        <w:t xml:space="preserve"> no ceļa</w:t>
      </w:r>
      <w:r w:rsidR="009E2E75" w:rsidRPr="005D6F18">
        <w:t>, bet ieguves vietai tuvākā</w:t>
      </w:r>
      <w:r w:rsidR="0028309E">
        <w:t>s</w:t>
      </w:r>
      <w:r w:rsidR="009E2E75" w:rsidRPr="005D6F18">
        <w:t xml:space="preserve"> māja</w:t>
      </w:r>
      <w:r w:rsidR="0028309E">
        <w:t>s</w:t>
      </w:r>
      <w:r w:rsidR="009E2E75" w:rsidRPr="005D6F18">
        <w:t xml:space="preserve"> </w:t>
      </w:r>
      <w:r w:rsidR="009E2E75" w:rsidRPr="005D6F18">
        <w:lastRenderedPageBreak/>
        <w:t>atrodas v</w:t>
      </w:r>
      <w:r w:rsidR="005D6F18" w:rsidRPr="005D6F18">
        <w:t>ien 300</w:t>
      </w:r>
      <w:r w:rsidR="0028309E">
        <w:t>-500</w:t>
      </w:r>
      <w:r w:rsidR="005D6F18" w:rsidRPr="005D6F18">
        <w:t> m attālumā uz ziemeļiem</w:t>
      </w:r>
      <w:r w:rsidR="0028309E">
        <w:t>, dienvidiem</w:t>
      </w:r>
      <w:r w:rsidRPr="005D6F18">
        <w:t>. Tuvāk</w:t>
      </w:r>
      <w:r w:rsidR="00ED43BE">
        <w:t>ā</w:t>
      </w:r>
      <w:r w:rsidRPr="005D6F18">
        <w:t xml:space="preserve"> </w:t>
      </w:r>
      <w:r w:rsidR="00ED43BE">
        <w:t>apdzīvotā vieta</w:t>
      </w:r>
      <w:r w:rsidRPr="005D6F18">
        <w:t xml:space="preserve"> </w:t>
      </w:r>
      <w:r w:rsidR="00935D59" w:rsidRPr="005D6F18">
        <w:t>Putrīši</w:t>
      </w:r>
      <w:r w:rsidRPr="005D6F18">
        <w:t xml:space="preserve"> atrodas aptuveni </w:t>
      </w:r>
      <w:r w:rsidR="00CA599D" w:rsidRPr="00836D84">
        <w:t>700</w:t>
      </w:r>
      <w:r w:rsidRPr="00836D84">
        <w:t xml:space="preserve"> m attālumā no zemes vienības uz </w:t>
      </w:r>
      <w:r w:rsidR="00CA599D" w:rsidRPr="00836D84">
        <w:t>austrumiem Latvijā valdošo vēju virzienā</w:t>
      </w:r>
      <w:r w:rsidR="00CA599D" w:rsidRPr="00836D84">
        <w:rPr>
          <w:rStyle w:val="FootnoteReference"/>
        </w:rPr>
        <w:footnoteReference w:id="4"/>
      </w:r>
      <w:r w:rsidRPr="00836D84">
        <w:t xml:space="preserve"> (skat. 1. attēlu).</w:t>
      </w:r>
    </w:p>
    <w:p w14:paraId="2FEFC0EE" w14:textId="6AEEAB5C" w:rsidR="0066682E" w:rsidRPr="00836D84" w:rsidRDefault="008D4518" w:rsidP="00552779">
      <w:pPr>
        <w:jc w:val="both"/>
      </w:pPr>
      <w:r w:rsidRPr="00836D84">
        <w:rPr>
          <w:noProof/>
        </w:rPr>
        <mc:AlternateContent>
          <mc:Choice Requires="wps">
            <w:drawing>
              <wp:anchor distT="0" distB="0" distL="114300" distR="114300" simplePos="0" relativeHeight="251677696" behindDoc="0" locked="0" layoutInCell="1" allowOverlap="1" wp14:anchorId="1FD13583" wp14:editId="7BC2C572">
                <wp:simplePos x="0" y="0"/>
                <wp:positionH relativeFrom="column">
                  <wp:posOffset>2092021</wp:posOffset>
                </wp:positionH>
                <wp:positionV relativeFrom="paragraph">
                  <wp:posOffset>2078603</wp:posOffset>
                </wp:positionV>
                <wp:extent cx="238539" cy="318052"/>
                <wp:effectExtent l="0" t="38100" r="47625" b="25400"/>
                <wp:wrapNone/>
                <wp:docPr id="4" name="Straight Arrow Connector 4"/>
                <wp:cNvGraphicFramePr/>
                <a:graphic xmlns:a="http://schemas.openxmlformats.org/drawingml/2006/main">
                  <a:graphicData uri="http://schemas.microsoft.com/office/word/2010/wordprocessingShape">
                    <wps:wsp>
                      <wps:cNvCnPr/>
                      <wps:spPr>
                        <a:xfrm flipV="1">
                          <a:off x="0" y="0"/>
                          <a:ext cx="238539" cy="31805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9100AE" id="_x0000_t32" coordsize="21600,21600" o:spt="32" o:oned="t" path="m,l21600,21600e" filled="f">
                <v:path arrowok="t" fillok="f" o:connecttype="none"/>
                <o:lock v:ext="edit" shapetype="t"/>
              </v:shapetype>
              <v:shape id="Straight Arrow Connector 4" o:spid="_x0000_s1026" type="#_x0000_t32" style="position:absolute;margin-left:164.75pt;margin-top:163.65pt;width:18.8pt;height:25.0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" strokecolor="red" strokeweight=".5pt">
                <v:stroke endarrow="block" joinstyle="miter"/>
              </v:shape>
            </w:pict>
          </mc:Fallback>
        </mc:AlternateContent>
      </w:r>
      <w:r w:rsidRPr="00836D84">
        <w:rPr>
          <w:noProof/>
        </w:rPr>
        <mc:AlternateContent>
          <mc:Choice Requires="wps">
            <w:drawing>
              <wp:anchor distT="0" distB="0" distL="114300" distR="114300" simplePos="0" relativeHeight="251675648" behindDoc="0" locked="0" layoutInCell="1" allowOverlap="1" wp14:anchorId="1B94AEF5" wp14:editId="24B70652">
                <wp:simplePos x="0" y="0"/>
                <wp:positionH relativeFrom="column">
                  <wp:posOffset>2198508</wp:posOffset>
                </wp:positionH>
                <wp:positionV relativeFrom="paragraph">
                  <wp:posOffset>1683551</wp:posOffset>
                </wp:positionV>
                <wp:extent cx="544154" cy="430276"/>
                <wp:effectExtent l="0" t="38100" r="8890" b="27305"/>
                <wp:wrapNone/>
                <wp:docPr id="2" name="Oval 2"/>
                <wp:cNvGraphicFramePr/>
                <a:graphic xmlns:a="http://schemas.openxmlformats.org/drawingml/2006/main">
                  <a:graphicData uri="http://schemas.microsoft.com/office/word/2010/wordprocessingShape">
                    <wps:wsp>
                      <wps:cNvSpPr/>
                      <wps:spPr>
                        <a:xfrm rot="1939319">
                          <a:off x="0" y="0"/>
                          <a:ext cx="544154" cy="43027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DD4F9" id="Oval 2" o:spid="_x0000_s1026" style="position:absolute;margin-left:173.1pt;margin-top:132.55pt;width:42.85pt;height:33.9pt;rotation:211825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" filled="f" strokecolor="red" strokeweight="1pt">
                <v:stroke joinstyle="miter"/>
              </v:oval>
            </w:pict>
          </mc:Fallback>
        </mc:AlternateContent>
      </w:r>
      <w:r w:rsidRPr="00836D84">
        <w:rPr>
          <w:noProof/>
        </w:rPr>
        <mc:AlternateContent>
          <mc:Choice Requires="wps">
            <w:drawing>
              <wp:anchor distT="0" distB="0" distL="114300" distR="114300" simplePos="0" relativeHeight="251676672" behindDoc="0" locked="0" layoutInCell="1" allowOverlap="1" wp14:anchorId="40186E62" wp14:editId="2E25303A">
                <wp:simplePos x="0" y="0"/>
                <wp:positionH relativeFrom="column">
                  <wp:posOffset>1376238</wp:posOffset>
                </wp:positionH>
                <wp:positionV relativeFrom="paragraph">
                  <wp:posOffset>2394723</wp:posOffset>
                </wp:positionV>
                <wp:extent cx="1224335" cy="492980"/>
                <wp:effectExtent l="0" t="0" r="13970" b="21590"/>
                <wp:wrapNone/>
                <wp:docPr id="3" name="Text Box 3"/>
                <wp:cNvGraphicFramePr/>
                <a:graphic xmlns:a="http://schemas.openxmlformats.org/drawingml/2006/main">
                  <a:graphicData uri="http://schemas.microsoft.com/office/word/2010/wordprocessingShape">
                    <wps:wsp>
                      <wps:cNvSpPr txBox="1"/>
                      <wps:spPr>
                        <a:xfrm>
                          <a:off x="0" y="0"/>
                          <a:ext cx="1224335" cy="492980"/>
                        </a:xfrm>
                        <a:prstGeom prst="rect">
                          <a:avLst/>
                        </a:prstGeom>
                        <a:noFill/>
                        <a:ln w="6350">
                          <a:solidFill>
                            <a:srgbClr val="FF0000"/>
                          </a:solidFill>
                        </a:ln>
                      </wps:spPr>
                      <wps:txbx>
                        <w:txbxContent>
                          <w:p w14:paraId="7A099603" w14:textId="41E9EDFA" w:rsidR="00340877" w:rsidRPr="00340877" w:rsidRDefault="00340877">
                            <w:pPr>
                              <w:rPr>
                                <w:color w:val="FF0000"/>
                                <w:sz w:val="20"/>
                                <w:szCs w:val="20"/>
                              </w:rPr>
                            </w:pPr>
                            <w:r w:rsidRPr="00340877">
                              <w:rPr>
                                <w:color w:val="FF0000"/>
                                <w:sz w:val="20"/>
                                <w:szCs w:val="20"/>
                              </w:rPr>
                              <w:t>Atradnes “Gaiduļi” atrašanās vieta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86E62" id="_x0000_t202" coordsize="21600,21600" o:spt="202" path="m,l,21600r21600,l21600,xe">
                <v:stroke joinstyle="miter"/>
                <v:path gradientshapeok="t" o:connecttype="rect"/>
              </v:shapetype>
              <v:shape id="Text Box 3" o:spid="_x0000_s1026" type="#_x0000_t202" style="position:absolute;left:0;text-align:left;margin-left:108.35pt;margin-top:188.55pt;width:96.4pt;height:3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" filled="f" strokecolor="red" strokeweight=".5pt">
                <v:textbox>
                  <w:txbxContent>
                    <w:p w14:paraId="7A099603" w14:textId="41E9EDFA" w:rsidR="00340877" w:rsidRPr="00340877" w:rsidRDefault="00340877">
                      <w:pPr>
                        <w:rPr>
                          <w:color w:val="FF0000"/>
                          <w:sz w:val="20"/>
                          <w:szCs w:val="20"/>
                        </w:rPr>
                      </w:pPr>
                      <w:r w:rsidRPr="00340877">
                        <w:rPr>
                          <w:color w:val="FF0000"/>
                          <w:sz w:val="20"/>
                          <w:szCs w:val="20"/>
                        </w:rPr>
                        <w:t>Atradnes “Gaiduļi” atrašanās vieta</w:t>
                      </w:r>
                    </w:p>
                  </w:txbxContent>
                </v:textbox>
              </v:shape>
            </w:pict>
          </mc:Fallback>
        </mc:AlternateContent>
      </w:r>
      <w:r w:rsidRPr="00836D84">
        <w:rPr>
          <w:noProof/>
        </w:rPr>
        <w:t xml:space="preserve"> </w:t>
      </w:r>
      <w:r w:rsidRPr="00836D84">
        <w:rPr>
          <w:noProof/>
        </w:rPr>
        <w:drawing>
          <wp:inline distT="0" distB="0" distL="0" distR="0" wp14:anchorId="6835375C" wp14:editId="114F69C5">
            <wp:extent cx="5760085" cy="2953385"/>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1"/>
                    <a:stretch>
                      <a:fillRect/>
                    </a:stretch>
                  </pic:blipFill>
                  <pic:spPr>
                    <a:xfrm>
                      <a:off x="0" y="0"/>
                      <a:ext cx="5760085" cy="2953385"/>
                    </a:xfrm>
                    <a:prstGeom prst="rect">
                      <a:avLst/>
                    </a:prstGeom>
                  </pic:spPr>
                </pic:pic>
              </a:graphicData>
            </a:graphic>
          </wp:inline>
        </w:drawing>
      </w:r>
    </w:p>
    <w:p w14:paraId="1BC9256F" w14:textId="7D576008" w:rsidR="0066682E" w:rsidRPr="00836D84" w:rsidRDefault="0066682E" w:rsidP="00552779">
      <w:pPr>
        <w:ind w:firstLine="426"/>
        <w:jc w:val="center"/>
      </w:pPr>
      <w:r w:rsidRPr="00836D84">
        <w:t>1. attēls. Atradnes “</w:t>
      </w:r>
      <w:r w:rsidR="00836D84" w:rsidRPr="00836D84">
        <w:t>Gaiduļi</w:t>
      </w:r>
      <w:r w:rsidRPr="00836D84">
        <w:t>” apkārtne</w:t>
      </w:r>
      <w:r w:rsidRPr="00836D84">
        <w:rPr>
          <w:rStyle w:val="FootnoteReference"/>
        </w:rPr>
        <w:footnoteReference w:id="5"/>
      </w:r>
    </w:p>
    <w:p w14:paraId="0EADC4EE" w14:textId="77777777" w:rsidR="0066682E" w:rsidRPr="00836D84" w:rsidRDefault="0066682E" w:rsidP="00552779">
      <w:pPr>
        <w:ind w:firstLine="426"/>
        <w:jc w:val="both"/>
      </w:pPr>
    </w:p>
    <w:p w14:paraId="3B689B61" w14:textId="682B2AA7" w:rsidR="0066682E" w:rsidRPr="00FB337F" w:rsidRDefault="0066682E" w:rsidP="00552779">
      <w:pPr>
        <w:ind w:firstLine="426"/>
        <w:jc w:val="both"/>
      </w:pPr>
      <w:r w:rsidRPr="00CC3E58">
        <w:t xml:space="preserve">Tuvākā teritorija ar jutīgu izmantošanas veidu ir </w:t>
      </w:r>
      <w:r w:rsidR="008F6306" w:rsidRPr="00CC3E58">
        <w:t>ciems Pleikšņi un Rēzekne</w:t>
      </w:r>
      <w:r w:rsidRPr="00CC3E58">
        <w:t xml:space="preserve"> aptuveni </w:t>
      </w:r>
      <w:r w:rsidR="00964F13" w:rsidRPr="00CC3E58">
        <w:t>5</w:t>
      </w:r>
      <w:r w:rsidRPr="00CC3E58">
        <w:t xml:space="preserve"> km attālumā uz ziemeļiem no darbības vietas, kurā atrodas </w:t>
      </w:r>
      <w:r w:rsidR="00964F13" w:rsidRPr="00CC3E58">
        <w:t xml:space="preserve">mazdārziņu rajons, </w:t>
      </w:r>
      <w:r w:rsidRPr="00CC3E58">
        <w:t xml:space="preserve">vairākas skolas, pirmsskolas izglītības iestādes, </w:t>
      </w:r>
      <w:r w:rsidR="00CC3E58" w:rsidRPr="00CC3E58">
        <w:t>slimnīca, pansionāts</w:t>
      </w:r>
      <w:r w:rsidRPr="00CC3E58">
        <w:t>, kultūras nams, tūrisma objekti, atpūtas mājas, dzīvojam</w:t>
      </w:r>
      <w:r w:rsidR="00CC3E58" w:rsidRPr="00CC3E58">
        <w:t>ie</w:t>
      </w:r>
      <w:r w:rsidRPr="00CC3E58">
        <w:t xml:space="preserve"> </w:t>
      </w:r>
      <w:r w:rsidR="00CC3E58" w:rsidRPr="003A6239">
        <w:t>rajoni</w:t>
      </w:r>
      <w:r w:rsidRPr="003A6239">
        <w:t xml:space="preserve">. Iegūto materiālu plānots izvest no atradnes ar autotransportu pa </w:t>
      </w:r>
      <w:r w:rsidR="00FE0E4D" w:rsidRPr="003A6239">
        <w:t>pašvaldības autoceļu 4605</w:t>
      </w:r>
      <w:r w:rsidR="009D485E" w:rsidRPr="003A6239">
        <w:t> “Gaiduļi-Mahoņina-Rečiņi”</w:t>
      </w:r>
      <w:r w:rsidR="00FE0E4D" w:rsidRPr="003A6239">
        <w:t xml:space="preserve">, ar kuru robežojas </w:t>
      </w:r>
      <w:r w:rsidRPr="003A6239">
        <w:t xml:space="preserve">atradne </w:t>
      </w:r>
      <w:r w:rsidR="00FE0E4D" w:rsidRPr="003A6239">
        <w:t>dienvidu</w:t>
      </w:r>
      <w:r w:rsidRPr="003A6239">
        <w:t xml:space="preserve"> mal</w:t>
      </w:r>
      <w:r w:rsidR="00C52CCF" w:rsidRPr="003A6239">
        <w:t>a</w:t>
      </w:r>
      <w:r w:rsidRPr="003A6239">
        <w:t xml:space="preserve">, kas savienots ar </w:t>
      </w:r>
      <w:r w:rsidR="00C52CCF" w:rsidRPr="003A6239">
        <w:t>vietējo</w:t>
      </w:r>
      <w:r w:rsidRPr="003A6239">
        <w:t xml:space="preserve"> autoceļu </w:t>
      </w:r>
      <w:r w:rsidR="00C52CCF" w:rsidRPr="003A6239">
        <w:t>V581 “</w:t>
      </w:r>
      <w:r w:rsidR="00401DF0" w:rsidRPr="003A6239">
        <w:t>Ritiņi-Ismeri</w:t>
      </w:r>
      <w:r w:rsidRPr="003A6239">
        <w:t xml:space="preserve">”. Šis autoceļš </w:t>
      </w:r>
      <w:r w:rsidR="00401DF0" w:rsidRPr="003A6239">
        <w:t>ziemeļu</w:t>
      </w:r>
      <w:r w:rsidRPr="003A6239">
        <w:t xml:space="preserve"> virzienā </w:t>
      </w:r>
      <w:r w:rsidR="0011067B" w:rsidRPr="003A6239">
        <w:t>savienojas ar valsts galveno aut</w:t>
      </w:r>
      <w:r w:rsidR="0011067B" w:rsidRPr="005927AD">
        <w:t>oceļu A13</w:t>
      </w:r>
      <w:r w:rsidR="00B72A88" w:rsidRPr="005927AD">
        <w:t> “Krievijas robeža (Grebņeva)-Rēzekne-Daugavpils-Lietuvas robeža (Medumi)”</w:t>
      </w:r>
      <w:r w:rsidR="0011067B" w:rsidRPr="005927AD">
        <w:t xml:space="preserve">, kas ir arī </w:t>
      </w:r>
      <w:r w:rsidR="00B50795" w:rsidRPr="005927AD">
        <w:t>Eiropas</w:t>
      </w:r>
      <w:r w:rsidR="0011067B" w:rsidRPr="005927AD">
        <w:t xml:space="preserve"> nozīmes ceļš E262</w:t>
      </w:r>
      <w:r w:rsidR="00BD3519" w:rsidRPr="005927AD">
        <w:t xml:space="preserve">. </w:t>
      </w:r>
      <w:r w:rsidRPr="005927AD">
        <w:t>Līdz ar to uz šiem ceļiem palielināsies satiksmes intensitāte, kas ir būtiski ņemot vērā, ka pa šiem ceļiem pārvietojas arī tuvējo viensētu iedzīvotāji un autotransports no citām blakus esošajām derīgo izrakteņu ieguves atradnēm</w:t>
      </w:r>
      <w:r w:rsidR="00C8389C" w:rsidRPr="005927AD">
        <w:t xml:space="preserve">, kā </w:t>
      </w:r>
      <w:r w:rsidR="00C8389C" w:rsidRPr="003A6239">
        <w:t>arī transports uz atkritumu apsaimniekošanas poligonu “Križevniki”</w:t>
      </w:r>
      <w:r w:rsidRPr="003A6239">
        <w:t xml:space="preserve">. Zemes vienība, kurā paredzēta derīgo izrakteņu ieguve, atrodas arī </w:t>
      </w:r>
      <w:r w:rsidR="005927AD" w:rsidRPr="003A6239">
        <w:t>pašvaldības</w:t>
      </w:r>
      <w:r w:rsidRPr="003A6239">
        <w:t xml:space="preserve"> autoceļa </w:t>
      </w:r>
      <w:r w:rsidR="005927AD" w:rsidRPr="003A6239">
        <w:t>4605</w:t>
      </w:r>
      <w:r w:rsidRPr="003A6239">
        <w:t xml:space="preserve"> aizsargjoslā, līdz ar to var tikt ietekmēta arī autotransporta pārvietošanās pa šo autoceļu un satiksmes </w:t>
      </w:r>
      <w:r w:rsidRPr="00FB337F">
        <w:t>drošība.</w:t>
      </w:r>
      <w:r w:rsidR="003A6239" w:rsidRPr="00FB337F">
        <w:t xml:space="preserve"> Derīgo izrakteņu ieguves limitā ir iekļauti 87,34 tūkst. m</w:t>
      </w:r>
      <w:r w:rsidR="003A6239" w:rsidRPr="00FB337F">
        <w:rPr>
          <w:vertAlign w:val="superscript"/>
        </w:rPr>
        <w:t>3</w:t>
      </w:r>
      <w:r w:rsidR="003A6239" w:rsidRPr="00FB337F">
        <w:t xml:space="preserve"> smilts-grants un 71,29 tūkst. m</w:t>
      </w:r>
      <w:r w:rsidR="003A6239" w:rsidRPr="00FB337F">
        <w:rPr>
          <w:vertAlign w:val="superscript"/>
        </w:rPr>
        <w:t>3</w:t>
      </w:r>
      <w:r w:rsidR="003A6239" w:rsidRPr="00FB337F">
        <w:t xml:space="preserve"> smilts krājumu, kas ietilpst šī autoceļa aizsargjoslā.</w:t>
      </w:r>
    </w:p>
    <w:p w14:paraId="371DA591" w14:textId="273AF87E" w:rsidR="0066682E" w:rsidRPr="00FB337F" w:rsidRDefault="0066682E" w:rsidP="00552779">
      <w:pPr>
        <w:ind w:firstLine="426"/>
        <w:jc w:val="both"/>
      </w:pPr>
      <w:r w:rsidRPr="00FB337F">
        <w:t>Saskaņā ar VSIA “Latvijas Vides, ģeoloģijas un meteoroloģijas” centrs Zemes dzīļu informācijas sistēmā</w:t>
      </w:r>
      <w:r w:rsidRPr="00FB337F">
        <w:rPr>
          <w:rStyle w:val="FootnoteReference"/>
        </w:rPr>
        <w:footnoteReference w:id="6"/>
      </w:r>
      <w:r w:rsidRPr="00FB337F">
        <w:t xml:space="preserve"> pieejamo informāciju derīgo izrakteņu atradne “</w:t>
      </w:r>
      <w:r w:rsidR="00837A3F" w:rsidRPr="00FB337F">
        <w:t>Gaiduļi</w:t>
      </w:r>
      <w:r w:rsidRPr="00FB337F">
        <w:t>” atrodas teritorijā, kurā jau šobrīd intensīvi tiek veikta derīgo izrakteņu ieguve citās atradnēs (skat. 2. attēlu un 1. tabulu)</w:t>
      </w:r>
      <w:r w:rsidR="00E14E2E">
        <w:t>, tajā skaitā atradnes “Lipuški”</w:t>
      </w:r>
      <w:r w:rsidR="00FA467B">
        <w:t xml:space="preserve"> teritorijā ar kopējo platību 15</w:t>
      </w:r>
      <w:r w:rsidR="003877BF">
        <w:t>5</w:t>
      </w:r>
      <w:r w:rsidR="00FA467B">
        <w:t>,</w:t>
      </w:r>
      <w:r w:rsidR="003877BF">
        <w:t>5</w:t>
      </w:r>
      <w:r w:rsidR="002C321B">
        <w:t>18</w:t>
      </w:r>
      <w:r w:rsidR="00FA467B">
        <w:t> ha, ko veido vairāki iecirkņi</w:t>
      </w:r>
      <w:r w:rsidRPr="00FB337F">
        <w:t>.</w:t>
      </w:r>
    </w:p>
    <w:p w14:paraId="0765708A" w14:textId="77777777" w:rsidR="0066682E" w:rsidRPr="00FB337F" w:rsidRDefault="0066682E" w:rsidP="00552779">
      <w:pPr>
        <w:ind w:firstLine="426"/>
        <w:jc w:val="both"/>
      </w:pPr>
    </w:p>
    <w:p w14:paraId="599B0ED6" w14:textId="77777777" w:rsidR="0066682E" w:rsidRPr="00FB337F" w:rsidRDefault="0066682E" w:rsidP="00552779">
      <w:pPr>
        <w:jc w:val="both"/>
      </w:pPr>
    </w:p>
    <w:p w14:paraId="2C950421" w14:textId="77777777" w:rsidR="0066682E" w:rsidRPr="00FB337F" w:rsidRDefault="0066682E" w:rsidP="00552779">
      <w:pPr>
        <w:ind w:firstLine="426"/>
        <w:jc w:val="both"/>
      </w:pPr>
    </w:p>
    <w:p w14:paraId="6BCC3E67" w14:textId="77777777" w:rsidR="0066682E" w:rsidRPr="00FB337F" w:rsidRDefault="0066682E" w:rsidP="00552779">
      <w:pPr>
        <w:ind w:firstLine="426"/>
        <w:jc w:val="both"/>
      </w:pPr>
    </w:p>
    <w:p w14:paraId="1582DC26" w14:textId="77777777" w:rsidR="0066682E" w:rsidRPr="0066682E" w:rsidRDefault="0066682E" w:rsidP="00552779">
      <w:pPr>
        <w:ind w:firstLine="426"/>
        <w:jc w:val="both"/>
        <w:rPr>
          <w:color w:val="FF0000"/>
        </w:rPr>
      </w:pPr>
    </w:p>
    <w:p w14:paraId="1F3BA7E5" w14:textId="130A5290" w:rsidR="008B2CC7" w:rsidRDefault="00935F76" w:rsidP="00552779">
      <w:pPr>
        <w:jc w:val="both"/>
      </w:pPr>
      <w:r w:rsidRPr="0008228E">
        <w:rPr>
          <w:noProof/>
        </w:rPr>
        <w:drawing>
          <wp:anchor distT="0" distB="0" distL="114300" distR="114300" simplePos="0" relativeHeight="251678720" behindDoc="0" locked="0" layoutInCell="1" allowOverlap="1" wp14:anchorId="31EA0145" wp14:editId="1F339C72">
            <wp:simplePos x="0" y="0"/>
            <wp:positionH relativeFrom="page">
              <wp:posOffset>1860550</wp:posOffset>
            </wp:positionH>
            <wp:positionV relativeFrom="paragraph">
              <wp:posOffset>11430</wp:posOffset>
            </wp:positionV>
            <wp:extent cx="3919855" cy="4714875"/>
            <wp:effectExtent l="0" t="0" r="4445" b="9525"/>
            <wp:wrapThrough wrapText="bothSides">
              <wp:wrapPolygon edited="0">
                <wp:start x="0" y="0"/>
                <wp:lineTo x="0" y="21556"/>
                <wp:lineTo x="21520" y="21556"/>
                <wp:lineTo x="21520" y="0"/>
                <wp:lineTo x="0" y="0"/>
              </wp:wrapPolygon>
            </wp:wrapThrough>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919855" cy="4714875"/>
                    </a:xfrm>
                    <a:prstGeom prst="rect">
                      <a:avLst/>
                    </a:prstGeom>
                  </pic:spPr>
                </pic:pic>
              </a:graphicData>
            </a:graphic>
            <wp14:sizeRelH relativeFrom="margin">
              <wp14:pctWidth>0</wp14:pctWidth>
            </wp14:sizeRelH>
            <wp14:sizeRelV relativeFrom="margin">
              <wp14:pctHeight>0</wp14:pctHeight>
            </wp14:sizeRelV>
          </wp:anchor>
        </w:drawing>
      </w:r>
      <w:r w:rsidR="001958C1">
        <w:rPr>
          <w:noProof/>
          <w:color w:val="FF0000"/>
        </w:rPr>
        <mc:AlternateContent>
          <mc:Choice Requires="wps">
            <w:drawing>
              <wp:anchor distT="0" distB="0" distL="114300" distR="114300" simplePos="0" relativeHeight="251725824" behindDoc="0" locked="0" layoutInCell="1" allowOverlap="1" wp14:anchorId="7CC75F6B" wp14:editId="05DB26EB">
                <wp:simplePos x="0" y="0"/>
                <wp:positionH relativeFrom="column">
                  <wp:posOffset>1829794</wp:posOffset>
                </wp:positionH>
                <wp:positionV relativeFrom="paragraph">
                  <wp:posOffset>169986</wp:posOffset>
                </wp:positionV>
                <wp:extent cx="198783" cy="95415"/>
                <wp:effectExtent l="0" t="0" r="67945" b="57150"/>
                <wp:wrapNone/>
                <wp:docPr id="31" name="Straight Arrow Connector 31"/>
                <wp:cNvGraphicFramePr/>
                <a:graphic xmlns:a="http://schemas.openxmlformats.org/drawingml/2006/main">
                  <a:graphicData uri="http://schemas.microsoft.com/office/word/2010/wordprocessingShape">
                    <wps:wsp>
                      <wps:cNvCnPr/>
                      <wps:spPr>
                        <a:xfrm>
                          <a:off x="0" y="0"/>
                          <a:ext cx="198783" cy="95415"/>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D81356" id="_x0000_t32" coordsize="21600,21600" o:spt="32" o:oned="t" path="m,l21600,21600e" filled="f">
                <v:path arrowok="t" fillok="f" o:connecttype="none"/>
                <o:lock v:ext="edit" shapetype="t"/>
              </v:shapetype>
              <v:shape id="Straight Arrow Connector 31" o:spid="_x0000_s1026" type="#_x0000_t32" style="position:absolute;margin-left:144.1pt;margin-top:13.4pt;width:15.65pt;height:7.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" strokecolor="fuchsia" strokeweight=".5pt">
                <v:stroke endarrow="block" joinstyle="miter"/>
              </v:shape>
            </w:pict>
          </mc:Fallback>
        </mc:AlternateContent>
      </w:r>
      <w:r w:rsidR="001958C1">
        <w:rPr>
          <w:noProof/>
          <w:color w:val="FF0000"/>
        </w:rPr>
        <mc:AlternateContent>
          <mc:Choice Requires="wps">
            <w:drawing>
              <wp:anchor distT="0" distB="0" distL="114300" distR="114300" simplePos="0" relativeHeight="251724800" behindDoc="0" locked="0" layoutInCell="1" allowOverlap="1" wp14:anchorId="2F62D21A" wp14:editId="2774E9A6">
                <wp:simplePos x="0" y="0"/>
                <wp:positionH relativeFrom="column">
                  <wp:posOffset>1590372</wp:posOffset>
                </wp:positionH>
                <wp:positionV relativeFrom="paragraph">
                  <wp:posOffset>-911</wp:posOffset>
                </wp:positionV>
                <wp:extent cx="405516" cy="2698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18C9F586" w14:textId="1F56136F" w:rsidR="007259F5" w:rsidRPr="0008228E" w:rsidRDefault="007259F5" w:rsidP="007259F5">
                            <w:pPr>
                              <w:rPr>
                                <w:b/>
                                <w:bCs/>
                                <w:color w:val="FF00FF"/>
                                <w:sz w:val="20"/>
                                <w:szCs w:val="20"/>
                              </w:rPr>
                            </w:pPr>
                            <w:r>
                              <w:rPr>
                                <w:b/>
                                <w:bCs/>
                                <w:color w:val="FF00FF"/>
                                <w:sz w:val="20"/>
                                <w:szCs w:val="2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2D21A" id="Text Box 30" o:spid="_x0000_s1027" type="#_x0000_t202" style="position:absolute;left:0;text-align:left;margin-left:125.25pt;margin-top:-.05pt;width:31.95pt;height:2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W2GQIAADI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" filled="f" stroked="f" strokeweight=".5pt">
                <v:textbox>
                  <w:txbxContent>
                    <w:p w14:paraId="18C9F586" w14:textId="1F56136F" w:rsidR="007259F5" w:rsidRPr="0008228E" w:rsidRDefault="007259F5" w:rsidP="007259F5">
                      <w:pPr>
                        <w:rPr>
                          <w:b/>
                          <w:bCs/>
                          <w:color w:val="FF00FF"/>
                          <w:sz w:val="20"/>
                          <w:szCs w:val="20"/>
                        </w:rPr>
                      </w:pPr>
                      <w:r>
                        <w:rPr>
                          <w:b/>
                          <w:bCs/>
                          <w:color w:val="FF00FF"/>
                          <w:sz w:val="20"/>
                          <w:szCs w:val="20"/>
                        </w:rPr>
                        <w:t>23</w:t>
                      </w:r>
                    </w:p>
                  </w:txbxContent>
                </v:textbox>
              </v:shape>
            </w:pict>
          </mc:Fallback>
        </mc:AlternateContent>
      </w:r>
    </w:p>
    <w:p w14:paraId="1F7B1EB8" w14:textId="5CD7FFCF" w:rsidR="008B2CC7" w:rsidRDefault="00935F76" w:rsidP="00552779">
      <w:pPr>
        <w:jc w:val="both"/>
      </w:pPr>
      <w:r>
        <w:rPr>
          <w:noProof/>
          <w:color w:val="FF0000"/>
        </w:rPr>
        <mc:AlternateContent>
          <mc:Choice Requires="wps">
            <w:drawing>
              <wp:anchor distT="0" distB="0" distL="114300" distR="114300" simplePos="0" relativeHeight="251710464" behindDoc="0" locked="0" layoutInCell="1" allowOverlap="1" wp14:anchorId="72039740" wp14:editId="33E908FC">
                <wp:simplePos x="0" y="0"/>
                <wp:positionH relativeFrom="column">
                  <wp:posOffset>2172335</wp:posOffset>
                </wp:positionH>
                <wp:positionV relativeFrom="paragraph">
                  <wp:posOffset>12700</wp:posOffset>
                </wp:positionV>
                <wp:extent cx="405130" cy="2698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05130" cy="269875"/>
                        </a:xfrm>
                        <a:prstGeom prst="rect">
                          <a:avLst/>
                        </a:prstGeom>
                        <a:noFill/>
                        <a:ln w="6350">
                          <a:noFill/>
                        </a:ln>
                      </wps:spPr>
                      <wps:txbx>
                        <w:txbxContent>
                          <w:p w14:paraId="1F455F86" w14:textId="453C8B27" w:rsidR="0052524D" w:rsidRPr="0008228E" w:rsidRDefault="0052524D" w:rsidP="0052524D">
                            <w:pPr>
                              <w:rPr>
                                <w:b/>
                                <w:bCs/>
                                <w:color w:val="FF00FF"/>
                                <w:sz w:val="20"/>
                                <w:szCs w:val="20"/>
                              </w:rPr>
                            </w:pPr>
                            <w:r w:rsidRPr="0008228E">
                              <w:rPr>
                                <w:b/>
                                <w:bCs/>
                                <w:color w:val="FF00FF"/>
                                <w:sz w:val="20"/>
                                <w:szCs w:val="20"/>
                              </w:rPr>
                              <w:t>1</w:t>
                            </w:r>
                            <w:r>
                              <w:rPr>
                                <w:b/>
                                <w:bCs/>
                                <w:color w:val="FF00FF"/>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9740" id="Text Box 22" o:spid="_x0000_s1028" type="#_x0000_t202" style="position:absolute;left:0;text-align:left;margin-left:171.05pt;margin-top:1pt;width:31.9pt;height:2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yGg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" filled="f" stroked="f" strokeweight=".5pt">
                <v:textbox>
                  <w:txbxContent>
                    <w:p w14:paraId="1F455F86" w14:textId="453C8B27" w:rsidR="0052524D" w:rsidRPr="0008228E" w:rsidRDefault="0052524D" w:rsidP="0052524D">
                      <w:pPr>
                        <w:rPr>
                          <w:b/>
                          <w:bCs/>
                          <w:color w:val="FF00FF"/>
                          <w:sz w:val="20"/>
                          <w:szCs w:val="20"/>
                        </w:rPr>
                      </w:pPr>
                      <w:r w:rsidRPr="0008228E">
                        <w:rPr>
                          <w:b/>
                          <w:bCs/>
                          <w:color w:val="FF00FF"/>
                          <w:sz w:val="20"/>
                          <w:szCs w:val="20"/>
                        </w:rPr>
                        <w:t>1</w:t>
                      </w:r>
                      <w:r>
                        <w:rPr>
                          <w:b/>
                          <w:bCs/>
                          <w:color w:val="FF00FF"/>
                          <w:sz w:val="20"/>
                          <w:szCs w:val="20"/>
                        </w:rPr>
                        <w:t>6</w:t>
                      </w:r>
                    </w:p>
                  </w:txbxContent>
                </v:textbox>
              </v:shape>
            </w:pict>
          </mc:Fallback>
        </mc:AlternateContent>
      </w:r>
      <w:r w:rsidR="001958C1">
        <w:rPr>
          <w:noProof/>
          <w:color w:val="FF0000"/>
        </w:rPr>
        <mc:AlternateContent>
          <mc:Choice Requires="wps">
            <w:drawing>
              <wp:anchor distT="0" distB="0" distL="114300" distR="114300" simplePos="0" relativeHeight="251720704" behindDoc="0" locked="0" layoutInCell="1" allowOverlap="1" wp14:anchorId="73B1E7AB" wp14:editId="62E8FD7F">
                <wp:simplePos x="0" y="0"/>
                <wp:positionH relativeFrom="margin">
                  <wp:posOffset>1963476</wp:posOffset>
                </wp:positionH>
                <wp:positionV relativeFrom="paragraph">
                  <wp:posOffset>10491</wp:posOffset>
                </wp:positionV>
                <wp:extent cx="469127" cy="2698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69127" cy="269875"/>
                        </a:xfrm>
                        <a:prstGeom prst="rect">
                          <a:avLst/>
                        </a:prstGeom>
                        <a:noFill/>
                        <a:ln w="6350">
                          <a:noFill/>
                        </a:ln>
                      </wps:spPr>
                      <wps:txbx>
                        <w:txbxContent>
                          <w:p w14:paraId="7CE78F43" w14:textId="6B6E2979" w:rsidR="00581442" w:rsidRPr="0008228E" w:rsidRDefault="00581442" w:rsidP="00581442">
                            <w:pPr>
                              <w:rPr>
                                <w:b/>
                                <w:bCs/>
                                <w:color w:val="FF00FF"/>
                                <w:sz w:val="20"/>
                                <w:szCs w:val="20"/>
                              </w:rPr>
                            </w:pPr>
                            <w:r>
                              <w:rPr>
                                <w:b/>
                                <w:bCs/>
                                <w:color w:val="FF00FF"/>
                                <w:sz w:val="20"/>
                                <w:szCs w:val="2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1E7AB" id="Text Box 27" o:spid="_x0000_s1029" type="#_x0000_t202" style="position:absolute;left:0;text-align:left;margin-left:154.6pt;margin-top:.85pt;width:36.95pt;height:21.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QLGwIAADI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" filled="f" stroked="f" strokeweight=".5pt">
                <v:textbox>
                  <w:txbxContent>
                    <w:p w14:paraId="7CE78F43" w14:textId="6B6E2979" w:rsidR="00581442" w:rsidRPr="0008228E" w:rsidRDefault="00581442" w:rsidP="00581442">
                      <w:pPr>
                        <w:rPr>
                          <w:b/>
                          <w:bCs/>
                          <w:color w:val="FF00FF"/>
                          <w:sz w:val="20"/>
                          <w:szCs w:val="20"/>
                        </w:rPr>
                      </w:pPr>
                      <w:r>
                        <w:rPr>
                          <w:b/>
                          <w:bCs/>
                          <w:color w:val="FF00FF"/>
                          <w:sz w:val="20"/>
                          <w:szCs w:val="20"/>
                        </w:rPr>
                        <w:t>21</w:t>
                      </w:r>
                    </w:p>
                  </w:txbxContent>
                </v:textbox>
                <w10:wrap anchorx="margin"/>
              </v:shape>
            </w:pict>
          </mc:Fallback>
        </mc:AlternateContent>
      </w:r>
    </w:p>
    <w:p w14:paraId="7195FB78" w14:textId="657D8EED" w:rsidR="008B2CC7" w:rsidRDefault="00935F76" w:rsidP="00552779">
      <w:pPr>
        <w:jc w:val="both"/>
      </w:pPr>
      <w:r>
        <w:rPr>
          <w:noProof/>
          <w:color w:val="FF0000"/>
        </w:rPr>
        <mc:AlternateContent>
          <mc:Choice Requires="wps">
            <w:drawing>
              <wp:anchor distT="0" distB="0" distL="114300" distR="114300" simplePos="0" relativeHeight="251708416" behindDoc="0" locked="0" layoutInCell="1" allowOverlap="1" wp14:anchorId="74C14882" wp14:editId="47DFF5CA">
                <wp:simplePos x="0" y="0"/>
                <wp:positionH relativeFrom="column">
                  <wp:posOffset>2127581</wp:posOffset>
                </wp:positionH>
                <wp:positionV relativeFrom="paragraph">
                  <wp:posOffset>12700</wp:posOffset>
                </wp:positionV>
                <wp:extent cx="405130" cy="2698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05130" cy="269875"/>
                        </a:xfrm>
                        <a:prstGeom prst="rect">
                          <a:avLst/>
                        </a:prstGeom>
                        <a:noFill/>
                        <a:ln w="6350">
                          <a:noFill/>
                        </a:ln>
                      </wps:spPr>
                      <wps:txbx>
                        <w:txbxContent>
                          <w:p w14:paraId="2532DE5B" w14:textId="77909130" w:rsidR="00033C50" w:rsidRPr="0008228E" w:rsidRDefault="00033C50" w:rsidP="00033C50">
                            <w:pPr>
                              <w:rPr>
                                <w:b/>
                                <w:bCs/>
                                <w:color w:val="FF00FF"/>
                                <w:sz w:val="20"/>
                                <w:szCs w:val="20"/>
                              </w:rPr>
                            </w:pPr>
                            <w:r w:rsidRPr="0008228E">
                              <w:rPr>
                                <w:b/>
                                <w:bCs/>
                                <w:color w:val="FF00FF"/>
                                <w:sz w:val="20"/>
                                <w:szCs w:val="20"/>
                              </w:rPr>
                              <w:t>1</w:t>
                            </w:r>
                            <w:r>
                              <w:rPr>
                                <w:b/>
                                <w:bCs/>
                                <w:color w:val="FF00FF"/>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14882" id="Text Box 21" o:spid="_x0000_s1030" type="#_x0000_t202" style="position:absolute;left:0;text-align:left;margin-left:167.55pt;margin-top:1pt;width:31.9pt;height:2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DgGgIAADI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" filled="f" stroked="f" strokeweight=".5pt">
                <v:textbox>
                  <w:txbxContent>
                    <w:p w14:paraId="2532DE5B" w14:textId="77909130" w:rsidR="00033C50" w:rsidRPr="0008228E" w:rsidRDefault="00033C50" w:rsidP="00033C50">
                      <w:pPr>
                        <w:rPr>
                          <w:b/>
                          <w:bCs/>
                          <w:color w:val="FF00FF"/>
                          <w:sz w:val="20"/>
                          <w:szCs w:val="20"/>
                        </w:rPr>
                      </w:pPr>
                      <w:r w:rsidRPr="0008228E">
                        <w:rPr>
                          <w:b/>
                          <w:bCs/>
                          <w:color w:val="FF00FF"/>
                          <w:sz w:val="20"/>
                          <w:szCs w:val="20"/>
                        </w:rPr>
                        <w:t>1</w:t>
                      </w:r>
                      <w:r>
                        <w:rPr>
                          <w:b/>
                          <w:bCs/>
                          <w:color w:val="FF00FF"/>
                          <w:sz w:val="20"/>
                          <w:szCs w:val="20"/>
                        </w:rPr>
                        <w:t>5</w:t>
                      </w:r>
                    </w:p>
                  </w:txbxContent>
                </v:textbox>
              </v:shape>
            </w:pict>
          </mc:Fallback>
        </mc:AlternateContent>
      </w:r>
      <w:r w:rsidR="001958C1">
        <w:rPr>
          <w:noProof/>
          <w:color w:val="FF0000"/>
        </w:rPr>
        <mc:AlternateContent>
          <mc:Choice Requires="wps">
            <w:drawing>
              <wp:anchor distT="0" distB="0" distL="114300" distR="114300" simplePos="0" relativeHeight="251722752" behindDoc="0" locked="0" layoutInCell="1" allowOverlap="1" wp14:anchorId="4A4CBB61" wp14:editId="51E0109A">
                <wp:simplePos x="0" y="0"/>
                <wp:positionH relativeFrom="column">
                  <wp:posOffset>1804394</wp:posOffset>
                </wp:positionH>
                <wp:positionV relativeFrom="paragraph">
                  <wp:posOffset>7013</wp:posOffset>
                </wp:positionV>
                <wp:extent cx="405516" cy="2698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54593D97" w14:textId="33532B8B" w:rsidR="00581442" w:rsidRPr="0008228E" w:rsidRDefault="00581442" w:rsidP="00581442">
                            <w:pPr>
                              <w:rPr>
                                <w:b/>
                                <w:bCs/>
                                <w:color w:val="FF00FF"/>
                                <w:sz w:val="20"/>
                                <w:szCs w:val="20"/>
                              </w:rPr>
                            </w:pPr>
                            <w:r>
                              <w:rPr>
                                <w:b/>
                                <w:bCs/>
                                <w:color w:val="FF00FF"/>
                                <w:sz w:val="20"/>
                                <w:szCs w:val="2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BB61" id="Text Box 28" o:spid="_x0000_s1031" type="#_x0000_t202" style="position:absolute;left:0;text-align:left;margin-left:142.1pt;margin-top:.55pt;width:31.95pt;height:2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" filled="f" stroked="f" strokeweight=".5pt">
                <v:textbox>
                  <w:txbxContent>
                    <w:p w14:paraId="54593D97" w14:textId="33532B8B" w:rsidR="00581442" w:rsidRPr="0008228E" w:rsidRDefault="00581442" w:rsidP="00581442">
                      <w:pPr>
                        <w:rPr>
                          <w:b/>
                          <w:bCs/>
                          <w:color w:val="FF00FF"/>
                          <w:sz w:val="20"/>
                          <w:szCs w:val="20"/>
                        </w:rPr>
                      </w:pPr>
                      <w:r>
                        <w:rPr>
                          <w:b/>
                          <w:bCs/>
                          <w:color w:val="FF00FF"/>
                          <w:sz w:val="20"/>
                          <w:szCs w:val="20"/>
                        </w:rPr>
                        <w:t>22</w:t>
                      </w:r>
                    </w:p>
                  </w:txbxContent>
                </v:textbox>
              </v:shape>
            </w:pict>
          </mc:Fallback>
        </mc:AlternateContent>
      </w:r>
    </w:p>
    <w:p w14:paraId="38D47311" w14:textId="00F2EDCE" w:rsidR="008B2CC7" w:rsidRDefault="00935F76" w:rsidP="00552779">
      <w:pPr>
        <w:jc w:val="both"/>
      </w:pPr>
      <w:r>
        <w:rPr>
          <w:noProof/>
          <w:color w:val="FF0000"/>
        </w:rPr>
        <mc:AlternateContent>
          <mc:Choice Requires="wps">
            <w:drawing>
              <wp:anchor distT="0" distB="0" distL="114300" distR="114300" simplePos="0" relativeHeight="251706368" behindDoc="0" locked="0" layoutInCell="1" allowOverlap="1" wp14:anchorId="682A6BF6" wp14:editId="2B9277AA">
                <wp:simplePos x="0" y="0"/>
                <wp:positionH relativeFrom="column">
                  <wp:posOffset>2127581</wp:posOffset>
                </wp:positionH>
                <wp:positionV relativeFrom="paragraph">
                  <wp:posOffset>12065</wp:posOffset>
                </wp:positionV>
                <wp:extent cx="405516" cy="2698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399424B1" w14:textId="2C94607C" w:rsidR="00033C50" w:rsidRPr="0008228E" w:rsidRDefault="00033C50" w:rsidP="00033C50">
                            <w:pPr>
                              <w:rPr>
                                <w:b/>
                                <w:bCs/>
                                <w:color w:val="FF00FF"/>
                                <w:sz w:val="20"/>
                                <w:szCs w:val="20"/>
                              </w:rPr>
                            </w:pPr>
                            <w:r w:rsidRPr="0008228E">
                              <w:rPr>
                                <w:b/>
                                <w:bCs/>
                                <w:color w:val="FF00FF"/>
                                <w:sz w:val="20"/>
                                <w:szCs w:val="20"/>
                              </w:rPr>
                              <w:t>1</w:t>
                            </w:r>
                            <w:r>
                              <w:rPr>
                                <w:b/>
                                <w:bCs/>
                                <w:color w:val="FF00FF"/>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A6BF6" id="Text Box 20" o:spid="_x0000_s1032" type="#_x0000_t202" style="position:absolute;left:0;text-align:left;margin-left:167.55pt;margin-top:.95pt;width:31.95pt;height:2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jxGgIAADI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" filled="f" stroked="f" strokeweight=".5pt">
                <v:textbox>
                  <w:txbxContent>
                    <w:p w14:paraId="399424B1" w14:textId="2C94607C" w:rsidR="00033C50" w:rsidRPr="0008228E" w:rsidRDefault="00033C50" w:rsidP="00033C50">
                      <w:pPr>
                        <w:rPr>
                          <w:b/>
                          <w:bCs/>
                          <w:color w:val="FF00FF"/>
                          <w:sz w:val="20"/>
                          <w:szCs w:val="20"/>
                        </w:rPr>
                      </w:pPr>
                      <w:r w:rsidRPr="0008228E">
                        <w:rPr>
                          <w:b/>
                          <w:bCs/>
                          <w:color w:val="FF00FF"/>
                          <w:sz w:val="20"/>
                          <w:szCs w:val="20"/>
                        </w:rPr>
                        <w:t>1</w:t>
                      </w:r>
                      <w:r>
                        <w:rPr>
                          <w:b/>
                          <w:bCs/>
                          <w:color w:val="FF00FF"/>
                          <w:sz w:val="20"/>
                          <w:szCs w:val="20"/>
                        </w:rPr>
                        <w:t>4</w:t>
                      </w:r>
                    </w:p>
                  </w:txbxContent>
                </v:textbox>
              </v:shape>
            </w:pict>
          </mc:Fallback>
        </mc:AlternateContent>
      </w:r>
    </w:p>
    <w:p w14:paraId="7C95EE99" w14:textId="60F3968D" w:rsidR="008B2CC7" w:rsidRDefault="00935F76" w:rsidP="00552779">
      <w:pPr>
        <w:jc w:val="both"/>
      </w:pPr>
      <w:r>
        <w:rPr>
          <w:noProof/>
          <w:color w:val="FF0000"/>
        </w:rPr>
        <mc:AlternateContent>
          <mc:Choice Requires="wps">
            <w:drawing>
              <wp:anchor distT="0" distB="0" distL="114300" distR="114300" simplePos="0" relativeHeight="251702272" behindDoc="0" locked="0" layoutInCell="1" allowOverlap="1" wp14:anchorId="06BA4056" wp14:editId="1EE9A905">
                <wp:simplePos x="0" y="0"/>
                <wp:positionH relativeFrom="column">
                  <wp:posOffset>1722120</wp:posOffset>
                </wp:positionH>
                <wp:positionV relativeFrom="paragraph">
                  <wp:posOffset>105410</wp:posOffset>
                </wp:positionV>
                <wp:extent cx="405130" cy="2698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05130" cy="269875"/>
                        </a:xfrm>
                        <a:prstGeom prst="rect">
                          <a:avLst/>
                        </a:prstGeom>
                        <a:noFill/>
                        <a:ln w="6350">
                          <a:noFill/>
                        </a:ln>
                      </wps:spPr>
                      <wps:txbx>
                        <w:txbxContent>
                          <w:p w14:paraId="5465A3BB" w14:textId="0AB00B07" w:rsidR="003A4CE2" w:rsidRPr="0008228E" w:rsidRDefault="003A4CE2" w:rsidP="003A4CE2">
                            <w:pPr>
                              <w:rPr>
                                <w:b/>
                                <w:bCs/>
                                <w:color w:val="FF00FF"/>
                                <w:sz w:val="20"/>
                                <w:szCs w:val="20"/>
                              </w:rPr>
                            </w:pPr>
                            <w:r w:rsidRPr="0008228E">
                              <w:rPr>
                                <w:b/>
                                <w:bCs/>
                                <w:color w:val="FF00FF"/>
                                <w:sz w:val="20"/>
                                <w:szCs w:val="20"/>
                              </w:rPr>
                              <w:t>1</w:t>
                            </w:r>
                            <w:r>
                              <w:rPr>
                                <w:b/>
                                <w:bCs/>
                                <w:color w:val="FF00FF"/>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A4056" id="Text Box 18" o:spid="_x0000_s1033" type="#_x0000_t202" style="position:absolute;left:0;text-align:left;margin-left:135.6pt;margin-top:8.3pt;width:31.9pt;height:2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EGw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" filled="f" stroked="f" strokeweight=".5pt">
                <v:textbox>
                  <w:txbxContent>
                    <w:p w14:paraId="5465A3BB" w14:textId="0AB00B07" w:rsidR="003A4CE2" w:rsidRPr="0008228E" w:rsidRDefault="003A4CE2" w:rsidP="003A4CE2">
                      <w:pPr>
                        <w:rPr>
                          <w:b/>
                          <w:bCs/>
                          <w:color w:val="FF00FF"/>
                          <w:sz w:val="20"/>
                          <w:szCs w:val="20"/>
                        </w:rPr>
                      </w:pPr>
                      <w:r w:rsidRPr="0008228E">
                        <w:rPr>
                          <w:b/>
                          <w:bCs/>
                          <w:color w:val="FF00FF"/>
                          <w:sz w:val="20"/>
                          <w:szCs w:val="20"/>
                        </w:rPr>
                        <w:t>1</w:t>
                      </w:r>
                      <w:r>
                        <w:rPr>
                          <w:b/>
                          <w:bCs/>
                          <w:color w:val="FF00FF"/>
                          <w:sz w:val="20"/>
                          <w:szCs w:val="20"/>
                        </w:rPr>
                        <w:t>2</w:t>
                      </w:r>
                    </w:p>
                  </w:txbxContent>
                </v:textbox>
              </v:shape>
            </w:pict>
          </mc:Fallback>
        </mc:AlternateContent>
      </w:r>
      <w:r>
        <w:rPr>
          <w:noProof/>
          <w:color w:val="FF0000"/>
        </w:rPr>
        <mc:AlternateContent>
          <mc:Choice Requires="wps">
            <w:drawing>
              <wp:anchor distT="0" distB="0" distL="114300" distR="114300" simplePos="0" relativeHeight="251704320" behindDoc="0" locked="0" layoutInCell="1" allowOverlap="1" wp14:anchorId="67FA7F22" wp14:editId="54AADE2A">
                <wp:simplePos x="0" y="0"/>
                <wp:positionH relativeFrom="column">
                  <wp:posOffset>2183516</wp:posOffset>
                </wp:positionH>
                <wp:positionV relativeFrom="paragraph">
                  <wp:posOffset>12065</wp:posOffset>
                </wp:positionV>
                <wp:extent cx="405516" cy="2698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58985813" w14:textId="3D5A9CC4" w:rsidR="00033C50" w:rsidRPr="0008228E" w:rsidRDefault="00033C50" w:rsidP="00033C50">
                            <w:pPr>
                              <w:rPr>
                                <w:b/>
                                <w:bCs/>
                                <w:color w:val="FF00FF"/>
                                <w:sz w:val="20"/>
                                <w:szCs w:val="20"/>
                              </w:rPr>
                            </w:pPr>
                            <w:r w:rsidRPr="0008228E">
                              <w:rPr>
                                <w:b/>
                                <w:bCs/>
                                <w:color w:val="FF00FF"/>
                                <w:sz w:val="20"/>
                                <w:szCs w:val="20"/>
                              </w:rPr>
                              <w:t>1</w:t>
                            </w:r>
                            <w:r>
                              <w:rPr>
                                <w:b/>
                                <w:bCs/>
                                <w:color w:val="FF00FF"/>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7F22" id="Text Box 19" o:spid="_x0000_s1034" type="#_x0000_t202" style="position:absolute;left:0;text-align:left;margin-left:171.95pt;margin-top:.95pt;width:31.95pt;height:2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" filled="f" stroked="f" strokeweight=".5pt">
                <v:textbox>
                  <w:txbxContent>
                    <w:p w14:paraId="58985813" w14:textId="3D5A9CC4" w:rsidR="00033C50" w:rsidRPr="0008228E" w:rsidRDefault="00033C50" w:rsidP="00033C50">
                      <w:pPr>
                        <w:rPr>
                          <w:b/>
                          <w:bCs/>
                          <w:color w:val="FF00FF"/>
                          <w:sz w:val="20"/>
                          <w:szCs w:val="20"/>
                        </w:rPr>
                      </w:pPr>
                      <w:r w:rsidRPr="0008228E">
                        <w:rPr>
                          <w:b/>
                          <w:bCs/>
                          <w:color w:val="FF00FF"/>
                          <w:sz w:val="20"/>
                          <w:szCs w:val="20"/>
                        </w:rPr>
                        <w:t>1</w:t>
                      </w:r>
                      <w:r>
                        <w:rPr>
                          <w:b/>
                          <w:bCs/>
                          <w:color w:val="FF00FF"/>
                          <w:sz w:val="20"/>
                          <w:szCs w:val="20"/>
                        </w:rPr>
                        <w:t>3</w:t>
                      </w:r>
                    </w:p>
                  </w:txbxContent>
                </v:textbox>
              </v:shape>
            </w:pict>
          </mc:Fallback>
        </mc:AlternateContent>
      </w:r>
    </w:p>
    <w:p w14:paraId="49FAFFDA" w14:textId="7710FC01" w:rsidR="008B2CC7" w:rsidRDefault="00935F76" w:rsidP="00552779">
      <w:pPr>
        <w:jc w:val="both"/>
      </w:pPr>
      <w:r>
        <w:rPr>
          <w:noProof/>
          <w:color w:val="FF0000"/>
        </w:rPr>
        <mc:AlternateContent>
          <mc:Choice Requires="wps">
            <w:drawing>
              <wp:anchor distT="0" distB="0" distL="114300" distR="114300" simplePos="0" relativeHeight="251712512" behindDoc="0" locked="0" layoutInCell="1" allowOverlap="1" wp14:anchorId="6164C226" wp14:editId="27BA144B">
                <wp:simplePos x="0" y="0"/>
                <wp:positionH relativeFrom="margin">
                  <wp:align>center</wp:align>
                </wp:positionH>
                <wp:positionV relativeFrom="paragraph">
                  <wp:posOffset>10216</wp:posOffset>
                </wp:positionV>
                <wp:extent cx="405516" cy="2698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297877D2" w14:textId="6EA28149" w:rsidR="002519DD" w:rsidRPr="0008228E" w:rsidRDefault="002519DD" w:rsidP="002519DD">
                            <w:pPr>
                              <w:rPr>
                                <w:b/>
                                <w:bCs/>
                                <w:color w:val="FF00FF"/>
                                <w:sz w:val="20"/>
                                <w:szCs w:val="20"/>
                              </w:rPr>
                            </w:pPr>
                            <w:r w:rsidRPr="0008228E">
                              <w:rPr>
                                <w:b/>
                                <w:bCs/>
                                <w:color w:val="FF00FF"/>
                                <w:sz w:val="20"/>
                                <w:szCs w:val="20"/>
                              </w:rPr>
                              <w:t>1</w:t>
                            </w:r>
                            <w:r>
                              <w:rPr>
                                <w:b/>
                                <w:bCs/>
                                <w:color w:val="FF00FF"/>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C226" id="Text Box 23" o:spid="_x0000_s1035" type="#_x0000_t202" style="position:absolute;left:0;text-align:left;margin-left:0;margin-top:.8pt;width:31.95pt;height:21.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" filled="f" stroked="f" strokeweight=".5pt">
                <v:textbox>
                  <w:txbxContent>
                    <w:p w14:paraId="297877D2" w14:textId="6EA28149" w:rsidR="002519DD" w:rsidRPr="0008228E" w:rsidRDefault="002519DD" w:rsidP="002519DD">
                      <w:pPr>
                        <w:rPr>
                          <w:b/>
                          <w:bCs/>
                          <w:color w:val="FF00FF"/>
                          <w:sz w:val="20"/>
                          <w:szCs w:val="20"/>
                        </w:rPr>
                      </w:pPr>
                      <w:r w:rsidRPr="0008228E">
                        <w:rPr>
                          <w:b/>
                          <w:bCs/>
                          <w:color w:val="FF00FF"/>
                          <w:sz w:val="20"/>
                          <w:szCs w:val="20"/>
                        </w:rPr>
                        <w:t>1</w:t>
                      </w:r>
                      <w:r>
                        <w:rPr>
                          <w:b/>
                          <w:bCs/>
                          <w:color w:val="FF00FF"/>
                          <w:sz w:val="20"/>
                          <w:szCs w:val="20"/>
                        </w:rPr>
                        <w:t>7</w:t>
                      </w:r>
                    </w:p>
                  </w:txbxContent>
                </v:textbox>
                <w10:wrap anchorx="margin"/>
              </v:shape>
            </w:pict>
          </mc:Fallback>
        </mc:AlternateContent>
      </w:r>
    </w:p>
    <w:p w14:paraId="64D82E57" w14:textId="76C8F96C" w:rsidR="008B2CC7" w:rsidRDefault="00935F76" w:rsidP="00552779">
      <w:pPr>
        <w:jc w:val="both"/>
      </w:pPr>
      <w:r>
        <w:rPr>
          <w:noProof/>
          <w:color w:val="FF0000"/>
        </w:rPr>
        <mc:AlternateContent>
          <mc:Choice Requires="wps">
            <w:drawing>
              <wp:anchor distT="0" distB="0" distL="114300" distR="114300" simplePos="0" relativeHeight="251714560" behindDoc="0" locked="0" layoutInCell="1" allowOverlap="1" wp14:anchorId="6B7F4C50" wp14:editId="73BE4759">
                <wp:simplePos x="0" y="0"/>
                <wp:positionH relativeFrom="column">
                  <wp:posOffset>2657226</wp:posOffset>
                </wp:positionH>
                <wp:positionV relativeFrom="paragraph">
                  <wp:posOffset>114355</wp:posOffset>
                </wp:positionV>
                <wp:extent cx="405516" cy="2698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41AAD3D7" w14:textId="240F4D39" w:rsidR="002519DD" w:rsidRPr="0008228E" w:rsidRDefault="002519DD" w:rsidP="002519DD">
                            <w:pPr>
                              <w:rPr>
                                <w:b/>
                                <w:bCs/>
                                <w:color w:val="FF00FF"/>
                                <w:sz w:val="20"/>
                                <w:szCs w:val="20"/>
                              </w:rPr>
                            </w:pPr>
                            <w:r w:rsidRPr="0008228E">
                              <w:rPr>
                                <w:b/>
                                <w:bCs/>
                                <w:color w:val="FF00FF"/>
                                <w:sz w:val="20"/>
                                <w:szCs w:val="20"/>
                              </w:rPr>
                              <w:t>1</w:t>
                            </w:r>
                            <w:r>
                              <w:rPr>
                                <w:b/>
                                <w:bCs/>
                                <w:color w:val="FF00FF"/>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4C50" id="Text Box 24" o:spid="_x0000_s1036" type="#_x0000_t202" style="position:absolute;left:0;text-align:left;margin-left:209.25pt;margin-top:9pt;width:31.95pt;height:2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" filled="f" stroked="f" strokeweight=".5pt">
                <v:textbox>
                  <w:txbxContent>
                    <w:p w14:paraId="41AAD3D7" w14:textId="240F4D39" w:rsidR="002519DD" w:rsidRPr="0008228E" w:rsidRDefault="002519DD" w:rsidP="002519DD">
                      <w:pPr>
                        <w:rPr>
                          <w:b/>
                          <w:bCs/>
                          <w:color w:val="FF00FF"/>
                          <w:sz w:val="20"/>
                          <w:szCs w:val="20"/>
                        </w:rPr>
                      </w:pPr>
                      <w:r w:rsidRPr="0008228E">
                        <w:rPr>
                          <w:b/>
                          <w:bCs/>
                          <w:color w:val="FF00FF"/>
                          <w:sz w:val="20"/>
                          <w:szCs w:val="20"/>
                        </w:rPr>
                        <w:t>1</w:t>
                      </w:r>
                      <w:r>
                        <w:rPr>
                          <w:b/>
                          <w:bCs/>
                          <w:color w:val="FF00FF"/>
                          <w:sz w:val="20"/>
                          <w:szCs w:val="20"/>
                        </w:rPr>
                        <w:t>8</w:t>
                      </w:r>
                    </w:p>
                  </w:txbxContent>
                </v:textbox>
              </v:shape>
            </w:pict>
          </mc:Fallback>
        </mc:AlternateContent>
      </w:r>
      <w:r>
        <w:rPr>
          <w:noProof/>
          <w:color w:val="FF0000"/>
        </w:rPr>
        <mc:AlternateContent>
          <mc:Choice Requires="wps">
            <w:drawing>
              <wp:anchor distT="0" distB="0" distL="114300" distR="114300" simplePos="0" relativeHeight="251700224" behindDoc="0" locked="0" layoutInCell="1" allowOverlap="1" wp14:anchorId="1D3D036B" wp14:editId="6DC54849">
                <wp:simplePos x="0" y="0"/>
                <wp:positionH relativeFrom="column">
                  <wp:posOffset>2008947</wp:posOffset>
                </wp:positionH>
                <wp:positionV relativeFrom="paragraph">
                  <wp:posOffset>10519</wp:posOffset>
                </wp:positionV>
                <wp:extent cx="405516" cy="2698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0A635DDA" w14:textId="41D4940F" w:rsidR="002F40CE" w:rsidRPr="0008228E" w:rsidRDefault="002F40CE" w:rsidP="002F40CE">
                            <w:pPr>
                              <w:rPr>
                                <w:b/>
                                <w:bCs/>
                                <w:color w:val="FF00FF"/>
                                <w:sz w:val="20"/>
                                <w:szCs w:val="20"/>
                              </w:rPr>
                            </w:pPr>
                            <w:r w:rsidRPr="0008228E">
                              <w:rPr>
                                <w:b/>
                                <w:bCs/>
                                <w:color w:val="FF00FF"/>
                                <w:sz w:val="20"/>
                                <w:szCs w:val="20"/>
                              </w:rPr>
                              <w:t>1</w:t>
                            </w:r>
                            <w:r>
                              <w:rPr>
                                <w:b/>
                                <w:bCs/>
                                <w:color w:val="FF00FF"/>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036B" id="Text Box 17" o:spid="_x0000_s1037" type="#_x0000_t202" style="position:absolute;left:0;text-align:left;margin-left:158.2pt;margin-top:.85pt;width:31.95pt;height:2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L2GwIAADM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" filled="f" stroked="f" strokeweight=".5pt">
                <v:textbox>
                  <w:txbxContent>
                    <w:p w14:paraId="0A635DDA" w14:textId="41D4940F" w:rsidR="002F40CE" w:rsidRPr="0008228E" w:rsidRDefault="002F40CE" w:rsidP="002F40CE">
                      <w:pPr>
                        <w:rPr>
                          <w:b/>
                          <w:bCs/>
                          <w:color w:val="FF00FF"/>
                          <w:sz w:val="20"/>
                          <w:szCs w:val="20"/>
                        </w:rPr>
                      </w:pPr>
                      <w:r w:rsidRPr="0008228E">
                        <w:rPr>
                          <w:b/>
                          <w:bCs/>
                          <w:color w:val="FF00FF"/>
                          <w:sz w:val="20"/>
                          <w:szCs w:val="20"/>
                        </w:rPr>
                        <w:t>1</w:t>
                      </w:r>
                      <w:r>
                        <w:rPr>
                          <w:b/>
                          <w:bCs/>
                          <w:color w:val="FF00FF"/>
                          <w:sz w:val="20"/>
                          <w:szCs w:val="20"/>
                        </w:rPr>
                        <w:t>1</w:t>
                      </w:r>
                    </w:p>
                  </w:txbxContent>
                </v:textbox>
              </v:shape>
            </w:pict>
          </mc:Fallback>
        </mc:AlternateContent>
      </w:r>
    </w:p>
    <w:p w14:paraId="684AB528" w14:textId="5A016B0C" w:rsidR="008B2CC7" w:rsidRDefault="008B2CC7" w:rsidP="00552779">
      <w:pPr>
        <w:jc w:val="both"/>
      </w:pPr>
    </w:p>
    <w:p w14:paraId="560F97DC" w14:textId="094D7C00" w:rsidR="008B2CC7" w:rsidRDefault="00935F76" w:rsidP="00552779">
      <w:pPr>
        <w:jc w:val="both"/>
      </w:pPr>
      <w:r>
        <w:rPr>
          <w:noProof/>
          <w:color w:val="FF0000"/>
        </w:rPr>
        <mc:AlternateContent>
          <mc:Choice Requires="wps">
            <w:drawing>
              <wp:anchor distT="0" distB="0" distL="114300" distR="114300" simplePos="0" relativeHeight="251716608" behindDoc="0" locked="0" layoutInCell="1" allowOverlap="1" wp14:anchorId="009436F4" wp14:editId="36F98EA6">
                <wp:simplePos x="0" y="0"/>
                <wp:positionH relativeFrom="column">
                  <wp:posOffset>2074545</wp:posOffset>
                </wp:positionH>
                <wp:positionV relativeFrom="paragraph">
                  <wp:posOffset>12065</wp:posOffset>
                </wp:positionV>
                <wp:extent cx="405130" cy="2698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05130" cy="269875"/>
                        </a:xfrm>
                        <a:prstGeom prst="rect">
                          <a:avLst/>
                        </a:prstGeom>
                        <a:noFill/>
                        <a:ln w="6350">
                          <a:noFill/>
                        </a:ln>
                      </wps:spPr>
                      <wps:txbx>
                        <w:txbxContent>
                          <w:p w14:paraId="0FD30586" w14:textId="3D6FFF4D" w:rsidR="00A23D97" w:rsidRPr="0008228E" w:rsidRDefault="00A23D97" w:rsidP="00A23D97">
                            <w:pPr>
                              <w:rPr>
                                <w:b/>
                                <w:bCs/>
                                <w:color w:val="FF00FF"/>
                                <w:sz w:val="20"/>
                                <w:szCs w:val="20"/>
                              </w:rPr>
                            </w:pPr>
                            <w:r w:rsidRPr="0008228E">
                              <w:rPr>
                                <w:b/>
                                <w:bCs/>
                                <w:color w:val="FF00FF"/>
                                <w:sz w:val="20"/>
                                <w:szCs w:val="20"/>
                              </w:rPr>
                              <w:t>1</w:t>
                            </w:r>
                            <w:r>
                              <w:rPr>
                                <w:b/>
                                <w:bCs/>
                                <w:color w:val="FF00FF"/>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36F4" id="Text Box 25" o:spid="_x0000_s1038" type="#_x0000_t202" style="position:absolute;left:0;text-align:left;margin-left:163.35pt;margin-top:.95pt;width:31.9pt;height:2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Ve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" filled="f" stroked="f" strokeweight=".5pt">
                <v:textbox>
                  <w:txbxContent>
                    <w:p w14:paraId="0FD30586" w14:textId="3D6FFF4D" w:rsidR="00A23D97" w:rsidRPr="0008228E" w:rsidRDefault="00A23D97" w:rsidP="00A23D97">
                      <w:pPr>
                        <w:rPr>
                          <w:b/>
                          <w:bCs/>
                          <w:color w:val="FF00FF"/>
                          <w:sz w:val="20"/>
                          <w:szCs w:val="20"/>
                        </w:rPr>
                      </w:pPr>
                      <w:r w:rsidRPr="0008228E">
                        <w:rPr>
                          <w:b/>
                          <w:bCs/>
                          <w:color w:val="FF00FF"/>
                          <w:sz w:val="20"/>
                          <w:szCs w:val="20"/>
                        </w:rPr>
                        <w:t>1</w:t>
                      </w:r>
                      <w:r>
                        <w:rPr>
                          <w:b/>
                          <w:bCs/>
                          <w:color w:val="FF00FF"/>
                          <w:sz w:val="20"/>
                          <w:szCs w:val="20"/>
                        </w:rPr>
                        <w:t>9</w:t>
                      </w:r>
                    </w:p>
                  </w:txbxContent>
                </v:textbox>
              </v:shape>
            </w:pict>
          </mc:Fallback>
        </mc:AlternateContent>
      </w:r>
    </w:p>
    <w:p w14:paraId="05906663" w14:textId="29D3DACD" w:rsidR="008B2CC7" w:rsidRDefault="008B2CC7" w:rsidP="00552779">
      <w:pPr>
        <w:jc w:val="both"/>
      </w:pPr>
    </w:p>
    <w:p w14:paraId="1D73439D" w14:textId="28F671D4" w:rsidR="008B2CC7" w:rsidRDefault="008B2CC7" w:rsidP="00552779">
      <w:pPr>
        <w:jc w:val="both"/>
      </w:pPr>
    </w:p>
    <w:p w14:paraId="0FF85C71" w14:textId="21ABA3CD" w:rsidR="008B2CC7" w:rsidRDefault="008B2CC7" w:rsidP="00552779">
      <w:pPr>
        <w:jc w:val="both"/>
      </w:pPr>
    </w:p>
    <w:p w14:paraId="66333353" w14:textId="65E837ED" w:rsidR="008B2CC7" w:rsidRDefault="00935F76" w:rsidP="00552779">
      <w:pPr>
        <w:jc w:val="both"/>
      </w:pPr>
      <w:r w:rsidRPr="002A501B">
        <w:rPr>
          <w:noProof/>
        </w:rPr>
        <mc:AlternateContent>
          <mc:Choice Requires="wps">
            <w:drawing>
              <wp:anchor distT="0" distB="0" distL="114300" distR="114300" simplePos="0" relativeHeight="251685888" behindDoc="0" locked="0" layoutInCell="1" allowOverlap="1" wp14:anchorId="59D98E0C" wp14:editId="371DB4A3">
                <wp:simplePos x="0" y="0"/>
                <wp:positionH relativeFrom="column">
                  <wp:posOffset>2334481</wp:posOffset>
                </wp:positionH>
                <wp:positionV relativeFrom="paragraph">
                  <wp:posOffset>89286</wp:posOffset>
                </wp:positionV>
                <wp:extent cx="270344" cy="2703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571458B0" w14:textId="1AF8E926" w:rsidR="00D921B9" w:rsidRPr="0008228E" w:rsidRDefault="00D921B9" w:rsidP="00D921B9">
                            <w:pPr>
                              <w:rPr>
                                <w:b/>
                                <w:bCs/>
                                <w:color w:val="FF00FF"/>
                                <w:sz w:val="20"/>
                                <w:szCs w:val="20"/>
                              </w:rPr>
                            </w:pPr>
                            <w:r>
                              <w:rPr>
                                <w:b/>
                                <w:bCs/>
                                <w:color w:val="FF00FF"/>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98E0C" id="Text Box 10" o:spid="_x0000_s1039" type="#_x0000_t202" style="position:absolute;left:0;text-align:left;margin-left:183.8pt;margin-top:7.05pt;width:21.3pt;height:2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" filled="f" stroked="f" strokeweight=".5pt">
                <v:textbox>
                  <w:txbxContent>
                    <w:p w14:paraId="571458B0" w14:textId="1AF8E926" w:rsidR="00D921B9" w:rsidRPr="0008228E" w:rsidRDefault="00D921B9" w:rsidP="00D921B9">
                      <w:pPr>
                        <w:rPr>
                          <w:b/>
                          <w:bCs/>
                          <w:color w:val="FF00FF"/>
                          <w:sz w:val="20"/>
                          <w:szCs w:val="20"/>
                        </w:rPr>
                      </w:pPr>
                      <w:r>
                        <w:rPr>
                          <w:b/>
                          <w:bCs/>
                          <w:color w:val="FF00FF"/>
                          <w:sz w:val="20"/>
                          <w:szCs w:val="20"/>
                        </w:rPr>
                        <w:t>4</w:t>
                      </w:r>
                    </w:p>
                  </w:txbxContent>
                </v:textbox>
              </v:shape>
            </w:pict>
          </mc:Fallback>
        </mc:AlternateContent>
      </w:r>
      <w:r w:rsidRPr="002A501B">
        <w:rPr>
          <w:noProof/>
        </w:rPr>
        <mc:AlternateContent>
          <mc:Choice Requires="wps">
            <w:drawing>
              <wp:anchor distT="0" distB="0" distL="114300" distR="114300" simplePos="0" relativeHeight="251681792" behindDoc="0" locked="0" layoutInCell="1" allowOverlap="1" wp14:anchorId="57A7AA32" wp14:editId="51A62F01">
                <wp:simplePos x="0" y="0"/>
                <wp:positionH relativeFrom="column">
                  <wp:posOffset>2705321</wp:posOffset>
                </wp:positionH>
                <wp:positionV relativeFrom="paragraph">
                  <wp:posOffset>85973</wp:posOffset>
                </wp:positionV>
                <wp:extent cx="270344" cy="27034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2A073AC4" w14:textId="38D1E7BB" w:rsidR="00CB192A" w:rsidRPr="0008228E" w:rsidRDefault="00CB192A" w:rsidP="00CB192A">
                            <w:pPr>
                              <w:rPr>
                                <w:b/>
                                <w:bCs/>
                                <w:color w:val="FF00FF"/>
                                <w:sz w:val="20"/>
                                <w:szCs w:val="20"/>
                              </w:rPr>
                            </w:pPr>
                            <w:r>
                              <w:rPr>
                                <w:b/>
                                <w:bCs/>
                                <w:color w:val="FF00FF"/>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AA32" id="Text Box 7" o:spid="_x0000_s1040" type="#_x0000_t202" style="position:absolute;left:0;text-align:left;margin-left:213pt;margin-top:6.75pt;width:21.3pt;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" filled="f" stroked="f" strokeweight=".5pt">
                <v:textbox>
                  <w:txbxContent>
                    <w:p w14:paraId="2A073AC4" w14:textId="38D1E7BB" w:rsidR="00CB192A" w:rsidRPr="0008228E" w:rsidRDefault="00CB192A" w:rsidP="00CB192A">
                      <w:pPr>
                        <w:rPr>
                          <w:b/>
                          <w:bCs/>
                          <w:color w:val="FF00FF"/>
                          <w:sz w:val="20"/>
                          <w:szCs w:val="20"/>
                        </w:rPr>
                      </w:pPr>
                      <w:r>
                        <w:rPr>
                          <w:b/>
                          <w:bCs/>
                          <w:color w:val="FF00FF"/>
                          <w:sz w:val="20"/>
                          <w:szCs w:val="20"/>
                        </w:rPr>
                        <w:t>2</w:t>
                      </w:r>
                    </w:p>
                  </w:txbxContent>
                </v:textbox>
              </v:shape>
            </w:pict>
          </mc:Fallback>
        </mc:AlternateContent>
      </w:r>
      <w:r w:rsidRPr="002A501B">
        <w:rPr>
          <w:noProof/>
        </w:rPr>
        <mc:AlternateContent>
          <mc:Choice Requires="wps">
            <w:drawing>
              <wp:anchor distT="0" distB="0" distL="114300" distR="114300" simplePos="0" relativeHeight="251687936" behindDoc="0" locked="0" layoutInCell="1" allowOverlap="1" wp14:anchorId="376BDD95" wp14:editId="466633FF">
                <wp:simplePos x="0" y="0"/>
                <wp:positionH relativeFrom="column">
                  <wp:posOffset>2025097</wp:posOffset>
                </wp:positionH>
                <wp:positionV relativeFrom="paragraph">
                  <wp:posOffset>7206</wp:posOffset>
                </wp:positionV>
                <wp:extent cx="270344" cy="2703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24BF0C18" w14:textId="6722A2A1" w:rsidR="00D921B9" w:rsidRPr="0008228E" w:rsidRDefault="00D921B9" w:rsidP="00D921B9">
                            <w:pPr>
                              <w:rPr>
                                <w:b/>
                                <w:bCs/>
                                <w:color w:val="FF00FF"/>
                                <w:sz w:val="20"/>
                                <w:szCs w:val="20"/>
                              </w:rPr>
                            </w:pPr>
                            <w:r>
                              <w:rPr>
                                <w:b/>
                                <w:bCs/>
                                <w:color w:val="FF00FF"/>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BDD95" id="Text Box 11" o:spid="_x0000_s1041" type="#_x0000_t202" style="position:absolute;left:0;text-align:left;margin-left:159.45pt;margin-top:.55pt;width:21.3pt;height:2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" filled="f" stroked="f" strokeweight=".5pt">
                <v:textbox>
                  <w:txbxContent>
                    <w:p w14:paraId="24BF0C18" w14:textId="6722A2A1" w:rsidR="00D921B9" w:rsidRPr="0008228E" w:rsidRDefault="00D921B9" w:rsidP="00D921B9">
                      <w:pPr>
                        <w:rPr>
                          <w:b/>
                          <w:bCs/>
                          <w:color w:val="FF00FF"/>
                          <w:sz w:val="20"/>
                          <w:szCs w:val="20"/>
                        </w:rPr>
                      </w:pPr>
                      <w:r>
                        <w:rPr>
                          <w:b/>
                          <w:bCs/>
                          <w:color w:val="FF00FF"/>
                          <w:sz w:val="20"/>
                          <w:szCs w:val="20"/>
                        </w:rPr>
                        <w:t>5</w:t>
                      </w:r>
                    </w:p>
                  </w:txbxContent>
                </v:textbox>
              </v:shape>
            </w:pict>
          </mc:Fallback>
        </mc:AlternateContent>
      </w:r>
      <w:r>
        <w:rPr>
          <w:noProof/>
          <w:color w:val="FF0000"/>
        </w:rPr>
        <mc:AlternateContent>
          <mc:Choice Requires="wps">
            <w:drawing>
              <wp:anchor distT="0" distB="0" distL="114300" distR="114300" simplePos="0" relativeHeight="251718656" behindDoc="0" locked="0" layoutInCell="1" allowOverlap="1" wp14:anchorId="7789A32B" wp14:editId="258EC36B">
                <wp:simplePos x="0" y="0"/>
                <wp:positionH relativeFrom="column">
                  <wp:posOffset>4277664</wp:posOffset>
                </wp:positionH>
                <wp:positionV relativeFrom="paragraph">
                  <wp:posOffset>8393</wp:posOffset>
                </wp:positionV>
                <wp:extent cx="405516" cy="2698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26A61C44" w14:textId="4CC21762" w:rsidR="00A23D97" w:rsidRPr="0008228E" w:rsidRDefault="00A23D97" w:rsidP="00A23D97">
                            <w:pPr>
                              <w:rPr>
                                <w:b/>
                                <w:bCs/>
                                <w:color w:val="FF00FF"/>
                                <w:sz w:val="20"/>
                                <w:szCs w:val="20"/>
                              </w:rPr>
                            </w:pPr>
                            <w:r>
                              <w:rPr>
                                <w:b/>
                                <w:bCs/>
                                <w:color w:val="FF00FF"/>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A32B" id="Text Box 26" o:spid="_x0000_s1042" type="#_x0000_t202" style="position:absolute;left:0;text-align:left;margin-left:336.8pt;margin-top:.65pt;width:31.95pt;height:2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xHAIAADM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" filled="f" stroked="f" strokeweight=".5pt">
                <v:textbox>
                  <w:txbxContent>
                    <w:p w14:paraId="26A61C44" w14:textId="4CC21762" w:rsidR="00A23D97" w:rsidRPr="0008228E" w:rsidRDefault="00A23D97" w:rsidP="00A23D97">
                      <w:pPr>
                        <w:rPr>
                          <w:b/>
                          <w:bCs/>
                          <w:color w:val="FF00FF"/>
                          <w:sz w:val="20"/>
                          <w:szCs w:val="20"/>
                        </w:rPr>
                      </w:pPr>
                      <w:r>
                        <w:rPr>
                          <w:b/>
                          <w:bCs/>
                          <w:color w:val="FF00FF"/>
                          <w:sz w:val="20"/>
                          <w:szCs w:val="20"/>
                        </w:rPr>
                        <w:t>20</w:t>
                      </w:r>
                    </w:p>
                  </w:txbxContent>
                </v:textbox>
              </v:shape>
            </w:pict>
          </mc:Fallback>
        </mc:AlternateContent>
      </w:r>
    </w:p>
    <w:p w14:paraId="4D40445E" w14:textId="16A64F80" w:rsidR="008B2CC7" w:rsidRDefault="00935F76" w:rsidP="00552779">
      <w:pPr>
        <w:jc w:val="both"/>
      </w:pPr>
      <w:r w:rsidRPr="002A501B">
        <w:rPr>
          <w:noProof/>
        </w:rPr>
        <mc:AlternateContent>
          <mc:Choice Requires="wps">
            <w:drawing>
              <wp:anchor distT="0" distB="0" distL="114300" distR="114300" simplePos="0" relativeHeight="251689984" behindDoc="0" locked="0" layoutInCell="1" allowOverlap="1" wp14:anchorId="288AFAA0" wp14:editId="333C7D70">
                <wp:simplePos x="0" y="0"/>
                <wp:positionH relativeFrom="column">
                  <wp:posOffset>1551995</wp:posOffset>
                </wp:positionH>
                <wp:positionV relativeFrom="paragraph">
                  <wp:posOffset>131693</wp:posOffset>
                </wp:positionV>
                <wp:extent cx="277827" cy="269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7827" cy="269875"/>
                        </a:xfrm>
                        <a:prstGeom prst="rect">
                          <a:avLst/>
                        </a:prstGeom>
                        <a:noFill/>
                        <a:ln w="6350">
                          <a:noFill/>
                        </a:ln>
                      </wps:spPr>
                      <wps:txbx>
                        <w:txbxContent>
                          <w:p w14:paraId="6FD93173" w14:textId="534CDDDE" w:rsidR="008F248B" w:rsidRPr="0008228E" w:rsidRDefault="008F248B" w:rsidP="008F248B">
                            <w:pPr>
                              <w:rPr>
                                <w:b/>
                                <w:bCs/>
                                <w:color w:val="FF00FF"/>
                                <w:sz w:val="20"/>
                                <w:szCs w:val="20"/>
                              </w:rPr>
                            </w:pPr>
                            <w:r>
                              <w:rPr>
                                <w:b/>
                                <w:bCs/>
                                <w:color w:val="FF00FF"/>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AFAA0" id="Text Box 12" o:spid="_x0000_s1043" type="#_x0000_t202" style="position:absolute;left:0;text-align:left;margin-left:122.2pt;margin-top:10.35pt;width:21.9pt;height:2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" filled="f" stroked="f" strokeweight=".5pt">
                <v:textbox>
                  <w:txbxContent>
                    <w:p w14:paraId="6FD93173" w14:textId="534CDDDE" w:rsidR="008F248B" w:rsidRPr="0008228E" w:rsidRDefault="008F248B" w:rsidP="008F248B">
                      <w:pPr>
                        <w:rPr>
                          <w:b/>
                          <w:bCs/>
                          <w:color w:val="FF00FF"/>
                          <w:sz w:val="20"/>
                          <w:szCs w:val="20"/>
                        </w:rPr>
                      </w:pPr>
                      <w:r>
                        <w:rPr>
                          <w:b/>
                          <w:bCs/>
                          <w:color w:val="FF00FF"/>
                          <w:sz w:val="20"/>
                          <w:szCs w:val="20"/>
                        </w:rPr>
                        <w:t>6</w:t>
                      </w:r>
                    </w:p>
                  </w:txbxContent>
                </v:textbox>
              </v:shape>
            </w:pict>
          </mc:Fallback>
        </mc:AlternateContent>
      </w:r>
      <w:r w:rsidRPr="002A501B">
        <w:rPr>
          <w:noProof/>
        </w:rPr>
        <mc:AlternateContent>
          <mc:Choice Requires="wps">
            <w:drawing>
              <wp:anchor distT="0" distB="0" distL="114300" distR="114300" simplePos="0" relativeHeight="251679744" behindDoc="0" locked="0" layoutInCell="1" allowOverlap="1" wp14:anchorId="2825E9C2" wp14:editId="2C22C64A">
                <wp:simplePos x="0" y="0"/>
                <wp:positionH relativeFrom="column">
                  <wp:posOffset>3022297</wp:posOffset>
                </wp:positionH>
                <wp:positionV relativeFrom="paragraph">
                  <wp:posOffset>5191</wp:posOffset>
                </wp:positionV>
                <wp:extent cx="270344" cy="27034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092DC43E" w14:textId="1953F9C5" w:rsidR="0008228E" w:rsidRPr="0008228E" w:rsidRDefault="0008228E">
                            <w:pPr>
                              <w:rPr>
                                <w:b/>
                                <w:bCs/>
                                <w:color w:val="FF00FF"/>
                                <w:sz w:val="20"/>
                                <w:szCs w:val="20"/>
                              </w:rPr>
                            </w:pPr>
                            <w:r w:rsidRPr="0008228E">
                              <w:rPr>
                                <w:b/>
                                <w:bCs/>
                                <w:color w:val="FF00FF"/>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5E9C2" id="Text Box 6" o:spid="_x0000_s1044" type="#_x0000_t202" style="position:absolute;left:0;text-align:left;margin-left:238pt;margin-top:.4pt;width:21.3pt;height:2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" filled="f" stroked="f" strokeweight=".5pt">
                <v:textbox>
                  <w:txbxContent>
                    <w:p w14:paraId="092DC43E" w14:textId="1953F9C5" w:rsidR="0008228E" w:rsidRPr="0008228E" w:rsidRDefault="0008228E">
                      <w:pPr>
                        <w:rPr>
                          <w:b/>
                          <w:bCs/>
                          <w:color w:val="FF00FF"/>
                          <w:sz w:val="20"/>
                          <w:szCs w:val="20"/>
                        </w:rPr>
                      </w:pPr>
                      <w:r w:rsidRPr="0008228E">
                        <w:rPr>
                          <w:b/>
                          <w:bCs/>
                          <w:color w:val="FF00FF"/>
                          <w:sz w:val="20"/>
                          <w:szCs w:val="20"/>
                        </w:rPr>
                        <w:t>1</w:t>
                      </w:r>
                    </w:p>
                  </w:txbxContent>
                </v:textbox>
              </v:shape>
            </w:pict>
          </mc:Fallback>
        </mc:AlternateContent>
      </w:r>
    </w:p>
    <w:p w14:paraId="4772A5DA" w14:textId="5B5368CD" w:rsidR="008B2CC7" w:rsidRDefault="00935F76" w:rsidP="00552779">
      <w:pPr>
        <w:jc w:val="both"/>
      </w:pPr>
      <w:r w:rsidRPr="002A501B">
        <w:rPr>
          <w:noProof/>
        </w:rPr>
        <mc:AlternateContent>
          <mc:Choice Requires="wps">
            <w:drawing>
              <wp:anchor distT="0" distB="0" distL="114300" distR="114300" simplePos="0" relativeHeight="251683840" behindDoc="0" locked="0" layoutInCell="1" allowOverlap="1" wp14:anchorId="13F3EA70" wp14:editId="1666975C">
                <wp:simplePos x="0" y="0"/>
                <wp:positionH relativeFrom="column">
                  <wp:posOffset>2187133</wp:posOffset>
                </wp:positionH>
                <wp:positionV relativeFrom="paragraph">
                  <wp:posOffset>4196</wp:posOffset>
                </wp:positionV>
                <wp:extent cx="270344" cy="2703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59351F52" w14:textId="78B68AC0" w:rsidR="008C351E" w:rsidRPr="0008228E" w:rsidRDefault="008C351E" w:rsidP="008C351E">
                            <w:pPr>
                              <w:rPr>
                                <w:b/>
                                <w:bCs/>
                                <w:color w:val="FF00FF"/>
                                <w:sz w:val="20"/>
                                <w:szCs w:val="20"/>
                              </w:rPr>
                            </w:pPr>
                            <w:r>
                              <w:rPr>
                                <w:b/>
                                <w:bCs/>
                                <w:color w:val="FF00FF"/>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3EA70" id="Text Box 8" o:spid="_x0000_s1045" type="#_x0000_t202" style="position:absolute;left:0;text-align:left;margin-left:172.2pt;margin-top:.35pt;width:21.3pt;height: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" filled="f" stroked="f" strokeweight=".5pt">
                <v:textbox>
                  <w:txbxContent>
                    <w:p w14:paraId="59351F52" w14:textId="78B68AC0" w:rsidR="008C351E" w:rsidRPr="0008228E" w:rsidRDefault="008C351E" w:rsidP="008C351E">
                      <w:pPr>
                        <w:rPr>
                          <w:b/>
                          <w:bCs/>
                          <w:color w:val="FF00FF"/>
                          <w:sz w:val="20"/>
                          <w:szCs w:val="20"/>
                        </w:rPr>
                      </w:pPr>
                      <w:r>
                        <w:rPr>
                          <w:b/>
                          <w:bCs/>
                          <w:color w:val="FF00FF"/>
                          <w:sz w:val="20"/>
                          <w:szCs w:val="20"/>
                        </w:rPr>
                        <w:t>3</w:t>
                      </w:r>
                    </w:p>
                  </w:txbxContent>
                </v:textbox>
              </v:shape>
            </w:pict>
          </mc:Fallback>
        </mc:AlternateContent>
      </w:r>
    </w:p>
    <w:p w14:paraId="14216955" w14:textId="1E360C56" w:rsidR="008B2CC7" w:rsidRDefault="008B2CC7" w:rsidP="00552779">
      <w:pPr>
        <w:jc w:val="both"/>
      </w:pPr>
    </w:p>
    <w:p w14:paraId="0B81A12C" w14:textId="0F642265" w:rsidR="008B2CC7" w:rsidRDefault="008B2CC7" w:rsidP="00552779">
      <w:pPr>
        <w:jc w:val="both"/>
      </w:pPr>
    </w:p>
    <w:p w14:paraId="29600E9E" w14:textId="70C94A17" w:rsidR="008B2CC7" w:rsidRDefault="008B2CC7" w:rsidP="00552779">
      <w:pPr>
        <w:jc w:val="both"/>
      </w:pPr>
    </w:p>
    <w:p w14:paraId="3C5C9C60" w14:textId="60407B2D" w:rsidR="008B2CC7" w:rsidRDefault="00935F76" w:rsidP="00552779">
      <w:pPr>
        <w:jc w:val="both"/>
      </w:pPr>
      <w:r w:rsidRPr="002A501B">
        <w:rPr>
          <w:noProof/>
        </w:rPr>
        <mc:AlternateContent>
          <mc:Choice Requires="wps">
            <w:drawing>
              <wp:anchor distT="0" distB="0" distL="114300" distR="114300" simplePos="0" relativeHeight="251692032" behindDoc="0" locked="0" layoutInCell="1" allowOverlap="1" wp14:anchorId="776FE422" wp14:editId="4E42B650">
                <wp:simplePos x="0" y="0"/>
                <wp:positionH relativeFrom="column">
                  <wp:posOffset>1229719</wp:posOffset>
                </wp:positionH>
                <wp:positionV relativeFrom="paragraph">
                  <wp:posOffset>2099</wp:posOffset>
                </wp:positionV>
                <wp:extent cx="270344" cy="270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32E510CE" w14:textId="44105951" w:rsidR="00D261CD" w:rsidRPr="0008228E" w:rsidRDefault="00D261CD" w:rsidP="00D261CD">
                            <w:pPr>
                              <w:rPr>
                                <w:b/>
                                <w:bCs/>
                                <w:color w:val="FF00FF"/>
                                <w:sz w:val="20"/>
                                <w:szCs w:val="20"/>
                              </w:rPr>
                            </w:pPr>
                            <w:r>
                              <w:rPr>
                                <w:b/>
                                <w:bCs/>
                                <w:color w:val="FF00FF"/>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E422" id="Text Box 13" o:spid="_x0000_s1046" type="#_x0000_t202" style="position:absolute;left:0;text-align:left;margin-left:96.85pt;margin-top:.15pt;width:21.3pt;height:2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" filled="f" stroked="f" strokeweight=".5pt">
                <v:textbox>
                  <w:txbxContent>
                    <w:p w14:paraId="32E510CE" w14:textId="44105951" w:rsidR="00D261CD" w:rsidRPr="0008228E" w:rsidRDefault="00D261CD" w:rsidP="00D261CD">
                      <w:pPr>
                        <w:rPr>
                          <w:b/>
                          <w:bCs/>
                          <w:color w:val="FF00FF"/>
                          <w:sz w:val="20"/>
                          <w:szCs w:val="20"/>
                        </w:rPr>
                      </w:pPr>
                      <w:r>
                        <w:rPr>
                          <w:b/>
                          <w:bCs/>
                          <w:color w:val="FF00FF"/>
                          <w:sz w:val="20"/>
                          <w:szCs w:val="20"/>
                        </w:rPr>
                        <w:t>7</w:t>
                      </w:r>
                    </w:p>
                  </w:txbxContent>
                </v:textbox>
              </v:shape>
            </w:pict>
          </mc:Fallback>
        </mc:AlternateContent>
      </w:r>
    </w:p>
    <w:p w14:paraId="2689E9A5" w14:textId="73693BF2" w:rsidR="008B2CC7" w:rsidRDefault="00935F76" w:rsidP="00552779">
      <w:pPr>
        <w:jc w:val="both"/>
      </w:pPr>
      <w:r w:rsidRPr="002A501B">
        <w:rPr>
          <w:noProof/>
        </w:rPr>
        <mc:AlternateContent>
          <mc:Choice Requires="wps">
            <w:drawing>
              <wp:anchor distT="0" distB="0" distL="114300" distR="114300" simplePos="0" relativeHeight="251694080" behindDoc="0" locked="0" layoutInCell="1" allowOverlap="1" wp14:anchorId="36E719AF" wp14:editId="609CA548">
                <wp:simplePos x="0" y="0"/>
                <wp:positionH relativeFrom="column">
                  <wp:posOffset>887288</wp:posOffset>
                </wp:positionH>
                <wp:positionV relativeFrom="paragraph">
                  <wp:posOffset>82991</wp:posOffset>
                </wp:positionV>
                <wp:extent cx="270344" cy="270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0344" cy="270345"/>
                        </a:xfrm>
                        <a:prstGeom prst="rect">
                          <a:avLst/>
                        </a:prstGeom>
                        <a:noFill/>
                        <a:ln w="6350">
                          <a:noFill/>
                        </a:ln>
                      </wps:spPr>
                      <wps:txbx>
                        <w:txbxContent>
                          <w:p w14:paraId="33436CD5" w14:textId="7984855D" w:rsidR="00D261CD" w:rsidRPr="0008228E" w:rsidRDefault="00D261CD" w:rsidP="00D261CD">
                            <w:pPr>
                              <w:rPr>
                                <w:b/>
                                <w:bCs/>
                                <w:color w:val="FF00FF"/>
                                <w:sz w:val="20"/>
                                <w:szCs w:val="20"/>
                              </w:rPr>
                            </w:pPr>
                            <w:r>
                              <w:rPr>
                                <w:b/>
                                <w:bCs/>
                                <w:color w:val="FF00FF"/>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719AF" id="Text Box 14" o:spid="_x0000_s1047" type="#_x0000_t202" style="position:absolute;left:0;text-align:left;margin-left:69.85pt;margin-top:6.55pt;width:21.3pt;height: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" filled="f" stroked="f" strokeweight=".5pt">
                <v:textbox>
                  <w:txbxContent>
                    <w:p w14:paraId="33436CD5" w14:textId="7984855D" w:rsidR="00D261CD" w:rsidRPr="0008228E" w:rsidRDefault="00D261CD" w:rsidP="00D261CD">
                      <w:pPr>
                        <w:rPr>
                          <w:b/>
                          <w:bCs/>
                          <w:color w:val="FF00FF"/>
                          <w:sz w:val="20"/>
                          <w:szCs w:val="20"/>
                        </w:rPr>
                      </w:pPr>
                      <w:r>
                        <w:rPr>
                          <w:b/>
                          <w:bCs/>
                          <w:color w:val="FF00FF"/>
                          <w:sz w:val="20"/>
                          <w:szCs w:val="20"/>
                        </w:rPr>
                        <w:t>8</w:t>
                      </w:r>
                    </w:p>
                  </w:txbxContent>
                </v:textbox>
              </v:shape>
            </w:pict>
          </mc:Fallback>
        </mc:AlternateContent>
      </w:r>
    </w:p>
    <w:p w14:paraId="754C49B2" w14:textId="455509C4" w:rsidR="008B2CC7" w:rsidRDefault="008B2CC7" w:rsidP="00552779">
      <w:pPr>
        <w:jc w:val="both"/>
      </w:pPr>
    </w:p>
    <w:p w14:paraId="3E8DBBF3" w14:textId="5DF802B0" w:rsidR="008B2CC7" w:rsidRDefault="008B2CC7" w:rsidP="00552779">
      <w:pPr>
        <w:jc w:val="both"/>
      </w:pPr>
    </w:p>
    <w:p w14:paraId="109F807F" w14:textId="0E883706" w:rsidR="008B2CC7" w:rsidRDefault="008B2CC7" w:rsidP="00552779">
      <w:pPr>
        <w:jc w:val="both"/>
      </w:pPr>
    </w:p>
    <w:p w14:paraId="7C760D31" w14:textId="5CE13CE1" w:rsidR="008B2CC7" w:rsidRDefault="00935F76" w:rsidP="00552779">
      <w:pPr>
        <w:jc w:val="both"/>
      </w:pPr>
      <w:r w:rsidRPr="002A501B">
        <w:rPr>
          <w:noProof/>
        </w:rPr>
        <mc:AlternateContent>
          <mc:Choice Requires="wps">
            <w:drawing>
              <wp:anchor distT="0" distB="0" distL="114300" distR="114300" simplePos="0" relativeHeight="251698176" behindDoc="0" locked="0" layoutInCell="1" allowOverlap="1" wp14:anchorId="379CDA8F" wp14:editId="758484BF">
                <wp:simplePos x="0" y="0"/>
                <wp:positionH relativeFrom="column">
                  <wp:posOffset>2241826</wp:posOffset>
                </wp:positionH>
                <wp:positionV relativeFrom="paragraph">
                  <wp:posOffset>3037</wp:posOffset>
                </wp:positionV>
                <wp:extent cx="405516" cy="2698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05516" cy="269875"/>
                        </a:xfrm>
                        <a:prstGeom prst="rect">
                          <a:avLst/>
                        </a:prstGeom>
                        <a:noFill/>
                        <a:ln w="6350">
                          <a:noFill/>
                        </a:ln>
                      </wps:spPr>
                      <wps:txbx>
                        <w:txbxContent>
                          <w:p w14:paraId="168F89B2" w14:textId="2BF43719" w:rsidR="001E6288" w:rsidRPr="0008228E" w:rsidRDefault="001E6288" w:rsidP="001E6288">
                            <w:pPr>
                              <w:rPr>
                                <w:b/>
                                <w:bCs/>
                                <w:color w:val="FF00FF"/>
                                <w:sz w:val="20"/>
                                <w:szCs w:val="20"/>
                              </w:rPr>
                            </w:pPr>
                            <w:r w:rsidRPr="0008228E">
                              <w:rPr>
                                <w:b/>
                                <w:bCs/>
                                <w:color w:val="FF00FF"/>
                                <w:sz w:val="20"/>
                                <w:szCs w:val="20"/>
                              </w:rPr>
                              <w:t>1</w:t>
                            </w:r>
                            <w:r>
                              <w:rPr>
                                <w:b/>
                                <w:bCs/>
                                <w:color w:val="FF00FF"/>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CDA8F" id="Text Box 16" o:spid="_x0000_s1048" type="#_x0000_t202" style="position:absolute;left:0;text-align:left;margin-left:176.5pt;margin-top:.25pt;width:31.95pt;height:2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PJHAIAADM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" filled="f" stroked="f" strokeweight=".5pt">
                <v:textbox>
                  <w:txbxContent>
                    <w:p w14:paraId="168F89B2" w14:textId="2BF43719" w:rsidR="001E6288" w:rsidRPr="0008228E" w:rsidRDefault="001E6288" w:rsidP="001E6288">
                      <w:pPr>
                        <w:rPr>
                          <w:b/>
                          <w:bCs/>
                          <w:color w:val="FF00FF"/>
                          <w:sz w:val="20"/>
                          <w:szCs w:val="20"/>
                        </w:rPr>
                      </w:pPr>
                      <w:r w:rsidRPr="0008228E">
                        <w:rPr>
                          <w:b/>
                          <w:bCs/>
                          <w:color w:val="FF00FF"/>
                          <w:sz w:val="20"/>
                          <w:szCs w:val="20"/>
                        </w:rPr>
                        <w:t>1</w:t>
                      </w:r>
                      <w:r>
                        <w:rPr>
                          <w:b/>
                          <w:bCs/>
                          <w:color w:val="FF00FF"/>
                          <w:sz w:val="20"/>
                          <w:szCs w:val="20"/>
                        </w:rPr>
                        <w:t>0</w:t>
                      </w:r>
                    </w:p>
                  </w:txbxContent>
                </v:textbox>
              </v:shape>
            </w:pict>
          </mc:Fallback>
        </mc:AlternateContent>
      </w:r>
    </w:p>
    <w:p w14:paraId="09994763" w14:textId="40F616A5" w:rsidR="008B2CC7" w:rsidRDefault="00935F76" w:rsidP="00552779">
      <w:pPr>
        <w:jc w:val="both"/>
      </w:pPr>
      <w:r w:rsidRPr="002A501B">
        <w:rPr>
          <w:noProof/>
        </w:rPr>
        <mc:AlternateContent>
          <mc:Choice Requires="wps">
            <w:drawing>
              <wp:anchor distT="0" distB="0" distL="114300" distR="114300" simplePos="0" relativeHeight="251696128" behindDoc="0" locked="0" layoutInCell="1" allowOverlap="1" wp14:anchorId="56E59006" wp14:editId="45C3504B">
                <wp:simplePos x="0" y="0"/>
                <wp:positionH relativeFrom="column">
                  <wp:posOffset>1156777</wp:posOffset>
                </wp:positionH>
                <wp:positionV relativeFrom="paragraph">
                  <wp:posOffset>12258</wp:posOffset>
                </wp:positionV>
                <wp:extent cx="269875" cy="269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9875" cy="269875"/>
                        </a:xfrm>
                        <a:prstGeom prst="rect">
                          <a:avLst/>
                        </a:prstGeom>
                        <a:noFill/>
                        <a:ln w="6350">
                          <a:noFill/>
                        </a:ln>
                      </wps:spPr>
                      <wps:txbx>
                        <w:txbxContent>
                          <w:p w14:paraId="75E907FB" w14:textId="674488C8" w:rsidR="00325264" w:rsidRPr="0008228E" w:rsidRDefault="00325264" w:rsidP="00325264">
                            <w:pPr>
                              <w:rPr>
                                <w:b/>
                                <w:bCs/>
                                <w:color w:val="FF00FF"/>
                                <w:sz w:val="20"/>
                                <w:szCs w:val="20"/>
                              </w:rPr>
                            </w:pPr>
                            <w:r>
                              <w:rPr>
                                <w:b/>
                                <w:bCs/>
                                <w:color w:val="FF00FF"/>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59006" id="Text Box 15" o:spid="_x0000_s1049" type="#_x0000_t202" style="position:absolute;left:0;text-align:left;margin-left:91.1pt;margin-top:.95pt;width:21.25pt;height:2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" filled="f" stroked="f" strokeweight=".5pt">
                <v:textbox>
                  <w:txbxContent>
                    <w:p w14:paraId="75E907FB" w14:textId="674488C8" w:rsidR="00325264" w:rsidRPr="0008228E" w:rsidRDefault="00325264" w:rsidP="00325264">
                      <w:pPr>
                        <w:rPr>
                          <w:b/>
                          <w:bCs/>
                          <w:color w:val="FF00FF"/>
                          <w:sz w:val="20"/>
                          <w:szCs w:val="20"/>
                        </w:rPr>
                      </w:pPr>
                      <w:r>
                        <w:rPr>
                          <w:b/>
                          <w:bCs/>
                          <w:color w:val="FF00FF"/>
                          <w:sz w:val="20"/>
                          <w:szCs w:val="20"/>
                        </w:rPr>
                        <w:t>9</w:t>
                      </w:r>
                    </w:p>
                  </w:txbxContent>
                </v:textbox>
              </v:shape>
            </w:pict>
          </mc:Fallback>
        </mc:AlternateContent>
      </w:r>
    </w:p>
    <w:p w14:paraId="373DD8F4" w14:textId="5348B338" w:rsidR="008B2CC7" w:rsidRDefault="008B2CC7" w:rsidP="00552779">
      <w:pPr>
        <w:jc w:val="both"/>
      </w:pPr>
    </w:p>
    <w:p w14:paraId="030EAC43" w14:textId="5DF58400" w:rsidR="008B2CC7" w:rsidRDefault="008B2CC7" w:rsidP="00552779">
      <w:pPr>
        <w:jc w:val="both"/>
      </w:pPr>
    </w:p>
    <w:p w14:paraId="4DA0432A" w14:textId="64A8063C" w:rsidR="0066682E" w:rsidRPr="0008228E" w:rsidRDefault="0066682E" w:rsidP="00552779">
      <w:pPr>
        <w:jc w:val="center"/>
      </w:pPr>
      <w:r w:rsidRPr="0008228E">
        <w:t>2. attēls. Apkārtnes atradnes</w:t>
      </w:r>
    </w:p>
    <w:p w14:paraId="5D407761" w14:textId="77777777" w:rsidR="00AF7154" w:rsidRDefault="00AF7154" w:rsidP="00552779">
      <w:pPr>
        <w:ind w:firstLine="426"/>
        <w:jc w:val="right"/>
      </w:pPr>
    </w:p>
    <w:p w14:paraId="1BC8BCF7" w14:textId="0531A981" w:rsidR="0066682E" w:rsidRPr="00B456F2" w:rsidRDefault="0066682E" w:rsidP="00552779">
      <w:pPr>
        <w:ind w:firstLine="426"/>
        <w:jc w:val="right"/>
      </w:pPr>
      <w:r w:rsidRPr="00B456F2">
        <w:t>1. tabula</w:t>
      </w:r>
    </w:p>
    <w:p w14:paraId="7F060BAB" w14:textId="77777777" w:rsidR="0066682E" w:rsidRPr="00B456F2" w:rsidRDefault="0066682E" w:rsidP="00552779">
      <w:pPr>
        <w:ind w:firstLine="426"/>
        <w:jc w:val="right"/>
      </w:pPr>
    </w:p>
    <w:tbl>
      <w:tblPr>
        <w:tblStyle w:val="TableGrid"/>
        <w:tblW w:w="9356" w:type="dxa"/>
        <w:jc w:val="center"/>
        <w:tblLayout w:type="fixed"/>
        <w:tblLook w:val="04A0" w:firstRow="1" w:lastRow="0" w:firstColumn="1" w:lastColumn="0" w:noHBand="0" w:noVBand="1"/>
      </w:tblPr>
      <w:tblGrid>
        <w:gridCol w:w="1838"/>
        <w:gridCol w:w="1423"/>
        <w:gridCol w:w="992"/>
        <w:gridCol w:w="1501"/>
        <w:gridCol w:w="1476"/>
        <w:gridCol w:w="2126"/>
      </w:tblGrid>
      <w:tr w:rsidR="00965A5F" w:rsidRPr="00B456F2" w14:paraId="280D8FF0" w14:textId="77777777" w:rsidTr="00A37E85">
        <w:trPr>
          <w:jc w:val="center"/>
        </w:trPr>
        <w:tc>
          <w:tcPr>
            <w:tcW w:w="1838" w:type="dxa"/>
            <w:vAlign w:val="center"/>
          </w:tcPr>
          <w:p w14:paraId="25FAAB50" w14:textId="524B2B88" w:rsidR="0066682E" w:rsidRPr="00B456F2" w:rsidRDefault="00BA561C" w:rsidP="00552779">
            <w:pPr>
              <w:jc w:val="center"/>
              <w:rPr>
                <w:lang w:val="lv-LV"/>
              </w:rPr>
            </w:pPr>
            <w:r w:rsidRPr="00B456F2">
              <w:rPr>
                <w:lang w:val="lv-LV"/>
              </w:rPr>
              <w:t>Numurs kartē, a</w:t>
            </w:r>
            <w:r w:rsidR="0066682E" w:rsidRPr="00B456F2">
              <w:rPr>
                <w:lang w:val="lv-LV"/>
              </w:rPr>
              <w:t>tradne</w:t>
            </w:r>
          </w:p>
        </w:tc>
        <w:tc>
          <w:tcPr>
            <w:tcW w:w="1423" w:type="dxa"/>
            <w:vAlign w:val="center"/>
          </w:tcPr>
          <w:p w14:paraId="1C8AF036" w14:textId="03B45D8C" w:rsidR="0066682E" w:rsidRPr="00B456F2" w:rsidRDefault="0066682E" w:rsidP="00552779">
            <w:pPr>
              <w:jc w:val="center"/>
              <w:rPr>
                <w:lang w:val="lv-LV"/>
              </w:rPr>
            </w:pPr>
            <w:r w:rsidRPr="00B456F2">
              <w:rPr>
                <w:lang w:val="lv-LV"/>
              </w:rPr>
              <w:t>Attālums attiecībā pret atradni “</w:t>
            </w:r>
            <w:r w:rsidR="00A37E85" w:rsidRPr="00B456F2">
              <w:rPr>
                <w:lang w:val="lv-LV"/>
              </w:rPr>
              <w:t>Gaiduļi</w:t>
            </w:r>
            <w:r w:rsidRPr="00B456F2">
              <w:rPr>
                <w:lang w:val="lv-LV"/>
              </w:rPr>
              <w:t>”</w:t>
            </w:r>
          </w:p>
        </w:tc>
        <w:tc>
          <w:tcPr>
            <w:tcW w:w="992" w:type="dxa"/>
            <w:vAlign w:val="center"/>
          </w:tcPr>
          <w:p w14:paraId="192DFA6C" w14:textId="77777777" w:rsidR="0066682E" w:rsidRPr="00B456F2" w:rsidRDefault="0066682E" w:rsidP="00552779">
            <w:pPr>
              <w:jc w:val="center"/>
              <w:rPr>
                <w:lang w:val="lv-LV"/>
              </w:rPr>
            </w:pPr>
            <w:r w:rsidRPr="00B456F2">
              <w:rPr>
                <w:lang w:val="lv-LV"/>
              </w:rPr>
              <w:t>Platība,</w:t>
            </w:r>
          </w:p>
          <w:p w14:paraId="13ECBA8F" w14:textId="77777777" w:rsidR="0066682E" w:rsidRPr="00B456F2" w:rsidRDefault="0066682E" w:rsidP="00552779">
            <w:pPr>
              <w:jc w:val="center"/>
              <w:rPr>
                <w:lang w:val="lv-LV"/>
              </w:rPr>
            </w:pPr>
            <w:r w:rsidRPr="00B456F2">
              <w:rPr>
                <w:lang w:val="lv-LV"/>
              </w:rPr>
              <w:t>ha</w:t>
            </w:r>
          </w:p>
        </w:tc>
        <w:tc>
          <w:tcPr>
            <w:tcW w:w="1501" w:type="dxa"/>
            <w:vAlign w:val="center"/>
          </w:tcPr>
          <w:p w14:paraId="7BBDB1B3" w14:textId="6AA28646" w:rsidR="0066682E" w:rsidRPr="00B456F2" w:rsidRDefault="00F7664D" w:rsidP="00552779">
            <w:pPr>
              <w:jc w:val="center"/>
              <w:rPr>
                <w:lang w:val="lv-LV"/>
              </w:rPr>
            </w:pPr>
            <w:r w:rsidRPr="00B456F2">
              <w:rPr>
                <w:lang w:val="lv-LV"/>
              </w:rPr>
              <w:t>L</w:t>
            </w:r>
            <w:r w:rsidR="0066682E" w:rsidRPr="00B456F2">
              <w:rPr>
                <w:lang w:val="lv-LV"/>
              </w:rPr>
              <w:t>imits</w:t>
            </w:r>
          </w:p>
        </w:tc>
        <w:tc>
          <w:tcPr>
            <w:tcW w:w="1476" w:type="dxa"/>
            <w:vAlign w:val="center"/>
          </w:tcPr>
          <w:p w14:paraId="3757113F" w14:textId="14A5DEC1" w:rsidR="0066682E" w:rsidRPr="00B456F2" w:rsidRDefault="0066682E" w:rsidP="00552779">
            <w:pPr>
              <w:jc w:val="center"/>
              <w:rPr>
                <w:lang w:val="lv-LV"/>
              </w:rPr>
            </w:pPr>
            <w:r w:rsidRPr="00B456F2">
              <w:rPr>
                <w:lang w:val="lv-LV"/>
              </w:rPr>
              <w:t>Atļaujas</w:t>
            </w:r>
            <w:r w:rsidR="00E1735C" w:rsidRPr="00B456F2">
              <w:rPr>
                <w:lang w:val="lv-LV"/>
              </w:rPr>
              <w:t>/ licences</w:t>
            </w:r>
            <w:r w:rsidRPr="00B456F2">
              <w:rPr>
                <w:lang w:val="lv-LV"/>
              </w:rPr>
              <w:t xml:space="preserve"> derīguma termiņš</w:t>
            </w:r>
          </w:p>
        </w:tc>
        <w:tc>
          <w:tcPr>
            <w:tcW w:w="2126" w:type="dxa"/>
            <w:vAlign w:val="center"/>
          </w:tcPr>
          <w:p w14:paraId="223D630C" w14:textId="338C5295" w:rsidR="0066682E" w:rsidRPr="00B456F2" w:rsidRDefault="0066682E" w:rsidP="00552779">
            <w:pPr>
              <w:jc w:val="center"/>
              <w:rPr>
                <w:vertAlign w:val="superscript"/>
                <w:lang w:val="lv-LV"/>
              </w:rPr>
            </w:pPr>
            <w:r w:rsidRPr="00B456F2">
              <w:rPr>
                <w:lang w:val="lv-LV"/>
              </w:rPr>
              <w:t>Smilts-grants/ smilts (tajā skaitā zem gruntsūdens līmeņa)</w:t>
            </w:r>
            <w:r w:rsidR="00C571F1" w:rsidRPr="00B456F2">
              <w:rPr>
                <w:lang w:val="lv-LV"/>
              </w:rPr>
              <w:t>, tūkst.m</w:t>
            </w:r>
            <w:r w:rsidR="00C571F1" w:rsidRPr="00B456F2">
              <w:rPr>
                <w:vertAlign w:val="superscript"/>
                <w:lang w:val="lv-LV"/>
              </w:rPr>
              <w:t>3</w:t>
            </w:r>
          </w:p>
        </w:tc>
      </w:tr>
      <w:tr w:rsidR="00965A5F" w:rsidRPr="00B456F2" w14:paraId="4A8054A6" w14:textId="77777777" w:rsidTr="00E46DF8">
        <w:trPr>
          <w:jc w:val="center"/>
        </w:trPr>
        <w:tc>
          <w:tcPr>
            <w:tcW w:w="1838" w:type="dxa"/>
            <w:shd w:val="clear" w:color="auto" w:fill="E2EFD9" w:themeFill="accent6" w:themeFillTint="33"/>
            <w:vAlign w:val="center"/>
          </w:tcPr>
          <w:p w14:paraId="1D5667B1" w14:textId="0DD1E56D" w:rsidR="0066682E" w:rsidRPr="00B456F2" w:rsidRDefault="00965A5F" w:rsidP="00552779">
            <w:pPr>
              <w:jc w:val="center"/>
              <w:rPr>
                <w:lang w:val="lv-LV"/>
              </w:rPr>
            </w:pPr>
            <w:r w:rsidRPr="00B456F2">
              <w:rPr>
                <w:lang w:val="lv-LV"/>
              </w:rPr>
              <w:t>1 Gaiduļi</w:t>
            </w:r>
          </w:p>
        </w:tc>
        <w:tc>
          <w:tcPr>
            <w:tcW w:w="1423" w:type="dxa"/>
            <w:shd w:val="clear" w:color="auto" w:fill="E2EFD9" w:themeFill="accent6" w:themeFillTint="33"/>
            <w:vAlign w:val="center"/>
          </w:tcPr>
          <w:p w14:paraId="16D4AD2C" w14:textId="50694A4B" w:rsidR="0066682E" w:rsidRPr="00B456F2" w:rsidRDefault="00E61F52" w:rsidP="00552779">
            <w:pPr>
              <w:jc w:val="center"/>
              <w:rPr>
                <w:lang w:val="lv-LV"/>
              </w:rPr>
            </w:pPr>
            <w:r w:rsidRPr="00B456F2">
              <w:rPr>
                <w:lang w:val="lv-LV"/>
              </w:rPr>
              <w:t>-</w:t>
            </w:r>
          </w:p>
        </w:tc>
        <w:tc>
          <w:tcPr>
            <w:tcW w:w="992" w:type="dxa"/>
            <w:shd w:val="clear" w:color="auto" w:fill="E2EFD9" w:themeFill="accent6" w:themeFillTint="33"/>
            <w:vAlign w:val="center"/>
          </w:tcPr>
          <w:p w14:paraId="7804297A" w14:textId="5B0BF726" w:rsidR="0066682E" w:rsidRPr="00B456F2" w:rsidRDefault="00541D57" w:rsidP="00552779">
            <w:pPr>
              <w:jc w:val="center"/>
              <w:rPr>
                <w:lang w:val="lv-LV"/>
              </w:rPr>
            </w:pPr>
            <w:r w:rsidRPr="00B456F2">
              <w:rPr>
                <w:lang w:val="lv-LV"/>
              </w:rPr>
              <w:t>9,786</w:t>
            </w:r>
          </w:p>
        </w:tc>
        <w:tc>
          <w:tcPr>
            <w:tcW w:w="1501" w:type="dxa"/>
            <w:shd w:val="clear" w:color="auto" w:fill="E2EFD9" w:themeFill="accent6" w:themeFillTint="33"/>
            <w:vAlign w:val="center"/>
          </w:tcPr>
          <w:p w14:paraId="52B82BE0" w14:textId="092B5576" w:rsidR="0066682E" w:rsidRPr="00B456F2" w:rsidRDefault="00C42BAB" w:rsidP="00552779">
            <w:pPr>
              <w:jc w:val="center"/>
              <w:rPr>
                <w:lang w:val="lv-LV"/>
              </w:rPr>
            </w:pPr>
            <w:r w:rsidRPr="00B456F2">
              <w:rPr>
                <w:lang w:val="lv-LV"/>
              </w:rPr>
              <w:t>13.05.2022.-12.05.2047.</w:t>
            </w:r>
          </w:p>
        </w:tc>
        <w:tc>
          <w:tcPr>
            <w:tcW w:w="1476" w:type="dxa"/>
            <w:shd w:val="clear" w:color="auto" w:fill="E2EFD9" w:themeFill="accent6" w:themeFillTint="33"/>
            <w:vAlign w:val="center"/>
          </w:tcPr>
          <w:p w14:paraId="7E780245" w14:textId="1A2FE955" w:rsidR="0066682E" w:rsidRPr="00B456F2" w:rsidRDefault="00BD1FA1" w:rsidP="00552779">
            <w:pPr>
              <w:jc w:val="center"/>
              <w:rPr>
                <w:lang w:val="lv-LV"/>
              </w:rPr>
            </w:pPr>
            <w:r w:rsidRPr="00B456F2">
              <w:rPr>
                <w:lang w:val="lv-LV"/>
              </w:rPr>
              <w:t>-</w:t>
            </w:r>
          </w:p>
        </w:tc>
        <w:tc>
          <w:tcPr>
            <w:tcW w:w="2126" w:type="dxa"/>
            <w:shd w:val="clear" w:color="auto" w:fill="E2EFD9" w:themeFill="accent6" w:themeFillTint="33"/>
            <w:vAlign w:val="center"/>
          </w:tcPr>
          <w:p w14:paraId="5CFBFF5C" w14:textId="10A5BC5B" w:rsidR="0066682E" w:rsidRPr="00B456F2" w:rsidRDefault="00C571F1" w:rsidP="00552779">
            <w:pPr>
              <w:jc w:val="center"/>
              <w:rPr>
                <w:lang w:val="lv-LV"/>
              </w:rPr>
            </w:pPr>
            <w:r w:rsidRPr="00B456F2">
              <w:rPr>
                <w:lang w:val="lv-LV"/>
              </w:rPr>
              <w:t>581,61</w:t>
            </w:r>
            <w:r w:rsidR="00866F20" w:rsidRPr="00B456F2">
              <w:rPr>
                <w:lang w:val="lv-LV"/>
              </w:rPr>
              <w:t xml:space="preserve"> (112,6)</w:t>
            </w:r>
            <w:r w:rsidRPr="00B456F2">
              <w:rPr>
                <w:lang w:val="lv-LV"/>
              </w:rPr>
              <w:t xml:space="preserve"> / 541,2</w:t>
            </w:r>
            <w:r w:rsidR="00866F20" w:rsidRPr="00B456F2">
              <w:rPr>
                <w:lang w:val="lv-LV"/>
              </w:rPr>
              <w:t xml:space="preserve"> (410,39)</w:t>
            </w:r>
          </w:p>
        </w:tc>
      </w:tr>
      <w:tr w:rsidR="00965A5F" w:rsidRPr="00B456F2" w14:paraId="34664F24" w14:textId="77777777" w:rsidTr="00E46DF8">
        <w:trPr>
          <w:jc w:val="center"/>
        </w:trPr>
        <w:tc>
          <w:tcPr>
            <w:tcW w:w="1838" w:type="dxa"/>
            <w:shd w:val="clear" w:color="auto" w:fill="E2EFD9" w:themeFill="accent6" w:themeFillTint="33"/>
            <w:vAlign w:val="center"/>
          </w:tcPr>
          <w:p w14:paraId="23E0ECE3" w14:textId="42992A41" w:rsidR="0066682E" w:rsidRPr="00B456F2" w:rsidRDefault="00965A5F" w:rsidP="00552779">
            <w:pPr>
              <w:jc w:val="center"/>
              <w:rPr>
                <w:lang w:val="lv-LV"/>
              </w:rPr>
            </w:pPr>
            <w:r w:rsidRPr="00B456F2">
              <w:rPr>
                <w:lang w:val="lv-LV"/>
              </w:rPr>
              <w:t xml:space="preserve">2 Lipušķi </w:t>
            </w:r>
            <w:r w:rsidR="002C1533" w:rsidRPr="00B456F2">
              <w:rPr>
                <w:lang w:val="lv-LV"/>
              </w:rPr>
              <w:t xml:space="preserve">1987. gada </w:t>
            </w:r>
            <w:r w:rsidRPr="00B456F2">
              <w:rPr>
                <w:lang w:val="lv-LV"/>
              </w:rPr>
              <w:t>iecirknis</w:t>
            </w:r>
          </w:p>
          <w:p w14:paraId="383C312F" w14:textId="51B2C528" w:rsidR="001F77AA" w:rsidRPr="00B456F2" w:rsidRDefault="001F77AA" w:rsidP="00552779">
            <w:pPr>
              <w:jc w:val="center"/>
              <w:rPr>
                <w:lang w:val="lv-LV"/>
              </w:rPr>
            </w:pPr>
            <w:r w:rsidRPr="00B456F2">
              <w:rPr>
                <w:lang w:val="lv-LV"/>
              </w:rPr>
              <w:t>SIA</w:t>
            </w:r>
            <w:r w:rsidR="00A37E85" w:rsidRPr="00B456F2">
              <w:rPr>
                <w:lang w:val="lv-LV"/>
              </w:rPr>
              <w:t xml:space="preserve"> </w:t>
            </w:r>
            <w:r w:rsidRPr="00B456F2">
              <w:rPr>
                <w:lang w:val="lv-LV"/>
              </w:rPr>
              <w:t>“Mežka</w:t>
            </w:r>
            <w:r w:rsidR="00575D52" w:rsidRPr="00B456F2">
              <w:rPr>
                <w:lang w:val="lv-LV"/>
              </w:rPr>
              <w:t>l</w:t>
            </w:r>
            <w:r w:rsidRPr="00B456F2">
              <w:rPr>
                <w:lang w:val="lv-LV"/>
              </w:rPr>
              <w:t>ns”</w:t>
            </w:r>
          </w:p>
        </w:tc>
        <w:tc>
          <w:tcPr>
            <w:tcW w:w="1423" w:type="dxa"/>
            <w:shd w:val="clear" w:color="auto" w:fill="E2EFD9" w:themeFill="accent6" w:themeFillTint="33"/>
            <w:vAlign w:val="center"/>
          </w:tcPr>
          <w:p w14:paraId="7837997C" w14:textId="337983F3" w:rsidR="0066682E" w:rsidRPr="00B456F2" w:rsidRDefault="00E57419" w:rsidP="00552779">
            <w:pPr>
              <w:jc w:val="center"/>
              <w:rPr>
                <w:lang w:val="lv-LV"/>
              </w:rPr>
            </w:pPr>
            <w:r>
              <w:rPr>
                <w:lang w:val="lv-LV"/>
              </w:rPr>
              <w:t>0</w:t>
            </w:r>
          </w:p>
        </w:tc>
        <w:tc>
          <w:tcPr>
            <w:tcW w:w="992" w:type="dxa"/>
            <w:shd w:val="clear" w:color="auto" w:fill="E2EFD9" w:themeFill="accent6" w:themeFillTint="33"/>
            <w:vAlign w:val="center"/>
          </w:tcPr>
          <w:p w14:paraId="080819D8" w14:textId="67716B59" w:rsidR="0066682E" w:rsidRPr="00B456F2" w:rsidRDefault="001276FC" w:rsidP="00552779">
            <w:pPr>
              <w:jc w:val="center"/>
              <w:rPr>
                <w:lang w:val="lv-LV"/>
              </w:rPr>
            </w:pPr>
            <w:r w:rsidRPr="00B456F2">
              <w:rPr>
                <w:lang w:val="lv-LV"/>
              </w:rPr>
              <w:t>1,746</w:t>
            </w:r>
          </w:p>
        </w:tc>
        <w:tc>
          <w:tcPr>
            <w:tcW w:w="1501" w:type="dxa"/>
            <w:shd w:val="clear" w:color="auto" w:fill="E2EFD9" w:themeFill="accent6" w:themeFillTint="33"/>
            <w:vAlign w:val="center"/>
          </w:tcPr>
          <w:p w14:paraId="39D4273F" w14:textId="066691BB" w:rsidR="0066682E" w:rsidRPr="00B456F2" w:rsidRDefault="00CA6327" w:rsidP="00552779">
            <w:pPr>
              <w:jc w:val="center"/>
              <w:rPr>
                <w:lang w:val="lv-LV"/>
              </w:rPr>
            </w:pPr>
            <w:r w:rsidRPr="00B456F2">
              <w:rPr>
                <w:lang w:val="lv-LV"/>
              </w:rPr>
              <w:t>08.12.2008.-24.08.2018.</w:t>
            </w:r>
          </w:p>
        </w:tc>
        <w:tc>
          <w:tcPr>
            <w:tcW w:w="1476" w:type="dxa"/>
            <w:shd w:val="clear" w:color="auto" w:fill="E2EFD9" w:themeFill="accent6" w:themeFillTint="33"/>
            <w:vAlign w:val="center"/>
          </w:tcPr>
          <w:p w14:paraId="1AF26312" w14:textId="01F44147" w:rsidR="0066682E" w:rsidRPr="00B456F2" w:rsidRDefault="00291742" w:rsidP="00552779">
            <w:pPr>
              <w:jc w:val="center"/>
              <w:rPr>
                <w:lang w:val="lv-LV"/>
              </w:rPr>
            </w:pPr>
            <w:r w:rsidRPr="00B456F2">
              <w:rPr>
                <w:lang w:val="lv-LV"/>
              </w:rPr>
              <w:t>08.12.2008.-15.09.2033.</w:t>
            </w:r>
          </w:p>
        </w:tc>
        <w:tc>
          <w:tcPr>
            <w:tcW w:w="2126" w:type="dxa"/>
            <w:shd w:val="clear" w:color="auto" w:fill="E2EFD9" w:themeFill="accent6" w:themeFillTint="33"/>
            <w:vAlign w:val="center"/>
          </w:tcPr>
          <w:p w14:paraId="5FCF7271" w14:textId="0E677C87" w:rsidR="0066682E" w:rsidRPr="00B456F2" w:rsidRDefault="00CA6327" w:rsidP="00552779">
            <w:pPr>
              <w:jc w:val="center"/>
              <w:rPr>
                <w:lang w:val="lv-LV"/>
              </w:rPr>
            </w:pPr>
            <w:r w:rsidRPr="00B456F2">
              <w:rPr>
                <w:lang w:val="lv-LV"/>
              </w:rPr>
              <w:t>110 / 100</w:t>
            </w:r>
          </w:p>
        </w:tc>
      </w:tr>
      <w:tr w:rsidR="00965A5F" w:rsidRPr="00B456F2" w14:paraId="301F3DFE" w14:textId="77777777" w:rsidTr="00E46DF8">
        <w:trPr>
          <w:jc w:val="center"/>
        </w:trPr>
        <w:tc>
          <w:tcPr>
            <w:tcW w:w="1838" w:type="dxa"/>
            <w:shd w:val="clear" w:color="auto" w:fill="E2EFD9" w:themeFill="accent6" w:themeFillTint="33"/>
            <w:vAlign w:val="center"/>
          </w:tcPr>
          <w:p w14:paraId="64E4D80C" w14:textId="706AFC6C" w:rsidR="0066682E" w:rsidRPr="00B456F2" w:rsidRDefault="00965A5F" w:rsidP="00552779">
            <w:pPr>
              <w:jc w:val="center"/>
              <w:rPr>
                <w:lang w:val="lv-LV"/>
              </w:rPr>
            </w:pPr>
            <w:r w:rsidRPr="00B456F2">
              <w:rPr>
                <w:lang w:val="lv-LV"/>
              </w:rPr>
              <w:t>3</w:t>
            </w:r>
            <w:r w:rsidR="00A37E85" w:rsidRPr="00B456F2">
              <w:rPr>
                <w:lang w:val="lv-LV"/>
              </w:rPr>
              <w:t xml:space="preserve"> </w:t>
            </w:r>
            <w:r w:rsidRPr="00B456F2">
              <w:rPr>
                <w:lang w:val="lv-LV"/>
              </w:rPr>
              <w:t>Lipušķi iecirknis “Strauti”</w:t>
            </w:r>
          </w:p>
          <w:p w14:paraId="53F6D5BE" w14:textId="03B704F1" w:rsidR="001F77AA" w:rsidRPr="00B456F2" w:rsidRDefault="001F77AA" w:rsidP="00552779">
            <w:pPr>
              <w:jc w:val="center"/>
              <w:rPr>
                <w:lang w:val="lv-LV"/>
              </w:rPr>
            </w:pPr>
            <w:r w:rsidRPr="00B456F2">
              <w:rPr>
                <w:lang w:val="lv-LV"/>
              </w:rPr>
              <w:t>SIA “Motors”</w:t>
            </w:r>
          </w:p>
        </w:tc>
        <w:tc>
          <w:tcPr>
            <w:tcW w:w="1423" w:type="dxa"/>
            <w:shd w:val="clear" w:color="auto" w:fill="E2EFD9" w:themeFill="accent6" w:themeFillTint="33"/>
            <w:vAlign w:val="center"/>
          </w:tcPr>
          <w:p w14:paraId="3F72C6AB" w14:textId="6765349F" w:rsidR="0066682E" w:rsidRPr="00B456F2" w:rsidRDefault="00787D1E" w:rsidP="00552779">
            <w:pPr>
              <w:jc w:val="center"/>
              <w:rPr>
                <w:lang w:val="lv-LV"/>
              </w:rPr>
            </w:pPr>
            <w:r>
              <w:rPr>
                <w:lang w:val="lv-LV"/>
              </w:rPr>
              <w:t xml:space="preserve">~ </w:t>
            </w:r>
            <w:r w:rsidR="00497645">
              <w:rPr>
                <w:lang w:val="lv-LV"/>
              </w:rPr>
              <w:t>335</w:t>
            </w:r>
            <w:r w:rsidR="00506DF2">
              <w:rPr>
                <w:lang w:val="lv-LV"/>
              </w:rPr>
              <w:t xml:space="preserve"> m</w:t>
            </w:r>
          </w:p>
        </w:tc>
        <w:tc>
          <w:tcPr>
            <w:tcW w:w="992" w:type="dxa"/>
            <w:shd w:val="clear" w:color="auto" w:fill="E2EFD9" w:themeFill="accent6" w:themeFillTint="33"/>
            <w:vAlign w:val="center"/>
          </w:tcPr>
          <w:p w14:paraId="313C767F" w14:textId="4D20ED74" w:rsidR="0066682E" w:rsidRPr="00B456F2" w:rsidRDefault="001276FC" w:rsidP="00552779">
            <w:pPr>
              <w:jc w:val="center"/>
              <w:rPr>
                <w:lang w:val="lv-LV"/>
              </w:rPr>
            </w:pPr>
            <w:r w:rsidRPr="00B456F2">
              <w:rPr>
                <w:lang w:val="lv-LV"/>
              </w:rPr>
              <w:t>7,348</w:t>
            </w:r>
          </w:p>
        </w:tc>
        <w:tc>
          <w:tcPr>
            <w:tcW w:w="1501" w:type="dxa"/>
            <w:shd w:val="clear" w:color="auto" w:fill="E2EFD9" w:themeFill="accent6" w:themeFillTint="33"/>
            <w:vAlign w:val="center"/>
          </w:tcPr>
          <w:p w14:paraId="779AC0F2" w14:textId="12112C97" w:rsidR="0066682E" w:rsidRPr="00B456F2" w:rsidRDefault="00C406B0" w:rsidP="00552779">
            <w:pPr>
              <w:jc w:val="center"/>
              <w:rPr>
                <w:lang w:val="lv-LV"/>
              </w:rPr>
            </w:pPr>
            <w:r w:rsidRPr="00B456F2">
              <w:rPr>
                <w:lang w:val="lv-LV"/>
              </w:rPr>
              <w:t>05.04.2018.-04.04.2043.</w:t>
            </w:r>
          </w:p>
        </w:tc>
        <w:tc>
          <w:tcPr>
            <w:tcW w:w="1476" w:type="dxa"/>
            <w:shd w:val="clear" w:color="auto" w:fill="E2EFD9" w:themeFill="accent6" w:themeFillTint="33"/>
            <w:vAlign w:val="center"/>
          </w:tcPr>
          <w:p w14:paraId="06E909D1" w14:textId="772D01AA" w:rsidR="0066682E" w:rsidRPr="00B456F2" w:rsidRDefault="00C9338D" w:rsidP="00552779">
            <w:pPr>
              <w:jc w:val="center"/>
              <w:rPr>
                <w:lang w:val="lv-LV"/>
              </w:rPr>
            </w:pPr>
            <w:r w:rsidRPr="00B456F2">
              <w:rPr>
                <w:lang w:val="lv-LV"/>
              </w:rPr>
              <w:t>07.03.2019.-04.04.2023.</w:t>
            </w:r>
          </w:p>
        </w:tc>
        <w:tc>
          <w:tcPr>
            <w:tcW w:w="2126" w:type="dxa"/>
            <w:shd w:val="clear" w:color="auto" w:fill="E2EFD9" w:themeFill="accent6" w:themeFillTint="33"/>
            <w:vAlign w:val="center"/>
          </w:tcPr>
          <w:p w14:paraId="352A3AD1" w14:textId="438DDE99" w:rsidR="0066682E" w:rsidRPr="00B456F2" w:rsidRDefault="00C9338D" w:rsidP="00552779">
            <w:pPr>
              <w:jc w:val="center"/>
              <w:rPr>
                <w:lang w:val="lv-LV"/>
              </w:rPr>
            </w:pPr>
            <w:r w:rsidRPr="00B456F2">
              <w:rPr>
                <w:lang w:val="lv-LV"/>
              </w:rPr>
              <w:t>33</w:t>
            </w:r>
            <w:r w:rsidR="00457FB9" w:rsidRPr="00B456F2">
              <w:rPr>
                <w:lang w:val="lv-LV"/>
              </w:rPr>
              <w:t>8</w:t>
            </w:r>
            <w:r w:rsidR="00581D59" w:rsidRPr="00B456F2">
              <w:rPr>
                <w:lang w:val="lv-LV"/>
              </w:rPr>
              <w:t xml:space="preserve"> (88,13)</w:t>
            </w:r>
            <w:r w:rsidR="00457FB9" w:rsidRPr="00B456F2">
              <w:rPr>
                <w:lang w:val="lv-LV"/>
              </w:rPr>
              <w:t xml:space="preserve"> / 328,19</w:t>
            </w:r>
            <w:r w:rsidR="009C24D9" w:rsidRPr="00B456F2">
              <w:rPr>
                <w:lang w:val="lv-LV"/>
              </w:rPr>
              <w:t xml:space="preserve"> (244,14)</w:t>
            </w:r>
          </w:p>
        </w:tc>
      </w:tr>
      <w:tr w:rsidR="001333A0" w:rsidRPr="00B456F2" w14:paraId="17BEC142" w14:textId="77777777" w:rsidTr="00A37E85">
        <w:trPr>
          <w:jc w:val="center"/>
        </w:trPr>
        <w:tc>
          <w:tcPr>
            <w:tcW w:w="1838" w:type="dxa"/>
            <w:shd w:val="clear" w:color="auto" w:fill="auto"/>
            <w:vAlign w:val="center"/>
          </w:tcPr>
          <w:p w14:paraId="2300EED8" w14:textId="77777777" w:rsidR="001333A0" w:rsidRPr="00B456F2" w:rsidRDefault="001333A0" w:rsidP="00552779">
            <w:pPr>
              <w:jc w:val="center"/>
              <w:rPr>
                <w:lang w:val="lv-LV"/>
              </w:rPr>
            </w:pPr>
            <w:r w:rsidRPr="00B456F2">
              <w:rPr>
                <w:lang w:val="lv-LV"/>
              </w:rPr>
              <w:t>4 Lipušķi iecirknis “Kurmīši</w:t>
            </w:r>
            <w:r w:rsidR="00EA4CE3" w:rsidRPr="00B456F2">
              <w:rPr>
                <w:lang w:val="lv-LV"/>
              </w:rPr>
              <w:t>”</w:t>
            </w:r>
          </w:p>
          <w:p w14:paraId="3999F97D" w14:textId="44860773" w:rsidR="00EA4CE3" w:rsidRPr="00B456F2" w:rsidRDefault="00EA4CE3" w:rsidP="00552779">
            <w:pPr>
              <w:jc w:val="center"/>
              <w:rPr>
                <w:lang w:val="lv-LV"/>
              </w:rPr>
            </w:pPr>
            <w:r w:rsidRPr="00B456F2">
              <w:rPr>
                <w:lang w:val="lv-LV"/>
              </w:rPr>
              <w:t>Fiziska persona</w:t>
            </w:r>
          </w:p>
        </w:tc>
        <w:tc>
          <w:tcPr>
            <w:tcW w:w="1423" w:type="dxa"/>
            <w:shd w:val="clear" w:color="auto" w:fill="auto"/>
            <w:vAlign w:val="center"/>
          </w:tcPr>
          <w:p w14:paraId="6304FD6F" w14:textId="2BC35685" w:rsidR="001333A0" w:rsidRPr="00B456F2" w:rsidRDefault="00497645" w:rsidP="00552779">
            <w:pPr>
              <w:jc w:val="center"/>
              <w:rPr>
                <w:lang w:val="lv-LV"/>
              </w:rPr>
            </w:pPr>
            <w:r>
              <w:rPr>
                <w:lang w:val="lv-LV"/>
              </w:rPr>
              <w:t>0</w:t>
            </w:r>
          </w:p>
        </w:tc>
        <w:tc>
          <w:tcPr>
            <w:tcW w:w="992" w:type="dxa"/>
            <w:shd w:val="clear" w:color="auto" w:fill="auto"/>
            <w:vAlign w:val="center"/>
          </w:tcPr>
          <w:p w14:paraId="517B8109" w14:textId="30DF9D73" w:rsidR="001333A0" w:rsidRPr="00B456F2" w:rsidRDefault="00894012" w:rsidP="00552779">
            <w:pPr>
              <w:jc w:val="center"/>
              <w:rPr>
                <w:lang w:val="lv-LV"/>
              </w:rPr>
            </w:pPr>
            <w:r w:rsidRPr="00B456F2">
              <w:rPr>
                <w:lang w:val="lv-LV"/>
              </w:rPr>
              <w:t>7,536</w:t>
            </w:r>
          </w:p>
        </w:tc>
        <w:tc>
          <w:tcPr>
            <w:tcW w:w="1501" w:type="dxa"/>
            <w:shd w:val="clear" w:color="auto" w:fill="auto"/>
            <w:vAlign w:val="center"/>
          </w:tcPr>
          <w:p w14:paraId="0A121DD3" w14:textId="1D9A6746" w:rsidR="001333A0" w:rsidRPr="00B456F2" w:rsidRDefault="001333A0" w:rsidP="00552779">
            <w:pPr>
              <w:jc w:val="center"/>
              <w:rPr>
                <w:lang w:val="lv-LV"/>
              </w:rPr>
            </w:pPr>
            <w:r w:rsidRPr="00B456F2">
              <w:rPr>
                <w:lang w:val="lv-LV"/>
              </w:rPr>
              <w:t>31.05.2011.-30.05.2021.</w:t>
            </w:r>
          </w:p>
        </w:tc>
        <w:tc>
          <w:tcPr>
            <w:tcW w:w="1476" w:type="dxa"/>
            <w:shd w:val="clear" w:color="auto" w:fill="auto"/>
            <w:vAlign w:val="center"/>
          </w:tcPr>
          <w:p w14:paraId="740EDC2D" w14:textId="44A6E77F" w:rsidR="001333A0" w:rsidRPr="00B456F2" w:rsidRDefault="0029767D" w:rsidP="00552779">
            <w:pPr>
              <w:jc w:val="center"/>
              <w:rPr>
                <w:lang w:val="lv-LV"/>
              </w:rPr>
            </w:pPr>
            <w:r>
              <w:rPr>
                <w:lang w:val="lv-LV"/>
              </w:rPr>
              <w:t>05.01.2012.-30.05.2021.</w:t>
            </w:r>
          </w:p>
        </w:tc>
        <w:tc>
          <w:tcPr>
            <w:tcW w:w="2126" w:type="dxa"/>
            <w:shd w:val="clear" w:color="auto" w:fill="auto"/>
            <w:vAlign w:val="center"/>
          </w:tcPr>
          <w:p w14:paraId="792190D9" w14:textId="7E78D3F5" w:rsidR="001333A0" w:rsidRPr="00B456F2" w:rsidRDefault="004E7C96" w:rsidP="00552779">
            <w:pPr>
              <w:jc w:val="center"/>
              <w:rPr>
                <w:lang w:val="lv-LV"/>
              </w:rPr>
            </w:pPr>
            <w:r w:rsidRPr="00B456F2">
              <w:rPr>
                <w:lang w:val="lv-LV"/>
              </w:rPr>
              <w:t>335,1 (29,4) / 231,8 (102,2)</w:t>
            </w:r>
          </w:p>
        </w:tc>
      </w:tr>
      <w:tr w:rsidR="001333A0" w:rsidRPr="00B456F2" w14:paraId="38C2BA8C" w14:textId="77777777" w:rsidTr="00A37E85">
        <w:trPr>
          <w:jc w:val="center"/>
        </w:trPr>
        <w:tc>
          <w:tcPr>
            <w:tcW w:w="1838" w:type="dxa"/>
            <w:shd w:val="clear" w:color="auto" w:fill="auto"/>
            <w:vAlign w:val="center"/>
          </w:tcPr>
          <w:p w14:paraId="0C08AE29" w14:textId="0E56AF89" w:rsidR="001333A0" w:rsidRPr="00B456F2" w:rsidRDefault="001333A0" w:rsidP="00552779">
            <w:pPr>
              <w:tabs>
                <w:tab w:val="left" w:pos="4536"/>
              </w:tabs>
              <w:jc w:val="center"/>
              <w:rPr>
                <w:lang w:val="lv-LV"/>
              </w:rPr>
            </w:pPr>
            <w:r w:rsidRPr="00B456F2">
              <w:rPr>
                <w:lang w:val="lv-LV"/>
              </w:rPr>
              <w:t>5 Paegles</w:t>
            </w:r>
          </w:p>
        </w:tc>
        <w:tc>
          <w:tcPr>
            <w:tcW w:w="1423" w:type="dxa"/>
            <w:shd w:val="clear" w:color="auto" w:fill="auto"/>
            <w:vAlign w:val="center"/>
          </w:tcPr>
          <w:p w14:paraId="440E22AD" w14:textId="7793C6C1" w:rsidR="001333A0" w:rsidRPr="00B456F2" w:rsidRDefault="00787D1E" w:rsidP="00552779">
            <w:pPr>
              <w:jc w:val="center"/>
              <w:rPr>
                <w:lang w:val="lv-LV"/>
              </w:rPr>
            </w:pPr>
            <w:r>
              <w:rPr>
                <w:lang w:val="lv-LV"/>
              </w:rPr>
              <w:t xml:space="preserve">~ </w:t>
            </w:r>
            <w:r w:rsidR="00977588">
              <w:rPr>
                <w:lang w:val="lv-LV"/>
              </w:rPr>
              <w:t>420</w:t>
            </w:r>
            <w:r w:rsidR="00506DF2">
              <w:rPr>
                <w:lang w:val="lv-LV"/>
              </w:rPr>
              <w:t xml:space="preserve"> m</w:t>
            </w:r>
          </w:p>
        </w:tc>
        <w:tc>
          <w:tcPr>
            <w:tcW w:w="992" w:type="dxa"/>
            <w:shd w:val="clear" w:color="auto" w:fill="auto"/>
            <w:vAlign w:val="center"/>
          </w:tcPr>
          <w:p w14:paraId="6D552122" w14:textId="25A95171" w:rsidR="001333A0" w:rsidRPr="00B456F2" w:rsidRDefault="00650A62" w:rsidP="00552779">
            <w:pPr>
              <w:jc w:val="center"/>
              <w:rPr>
                <w:lang w:val="lv-LV"/>
              </w:rPr>
            </w:pPr>
            <w:r w:rsidRPr="00B456F2">
              <w:rPr>
                <w:lang w:val="lv-LV"/>
              </w:rPr>
              <w:t>8,292</w:t>
            </w:r>
          </w:p>
        </w:tc>
        <w:tc>
          <w:tcPr>
            <w:tcW w:w="1501" w:type="dxa"/>
            <w:shd w:val="clear" w:color="auto" w:fill="auto"/>
            <w:vAlign w:val="center"/>
          </w:tcPr>
          <w:p w14:paraId="75E510D5" w14:textId="59BB9260" w:rsidR="001333A0" w:rsidRPr="00B456F2" w:rsidRDefault="0092424F" w:rsidP="00552779">
            <w:pPr>
              <w:jc w:val="center"/>
              <w:rPr>
                <w:lang w:val="lv-LV"/>
              </w:rPr>
            </w:pPr>
            <w:r w:rsidRPr="00B456F2">
              <w:rPr>
                <w:lang w:val="lv-LV"/>
              </w:rPr>
              <w:t>08.06.2011.-07.06.2021.</w:t>
            </w:r>
          </w:p>
        </w:tc>
        <w:tc>
          <w:tcPr>
            <w:tcW w:w="1476" w:type="dxa"/>
            <w:shd w:val="clear" w:color="auto" w:fill="auto"/>
            <w:vAlign w:val="center"/>
          </w:tcPr>
          <w:p w14:paraId="6FC3A267" w14:textId="397770B7" w:rsidR="001333A0" w:rsidRPr="00B456F2" w:rsidRDefault="0092424F" w:rsidP="00552779">
            <w:pPr>
              <w:jc w:val="center"/>
              <w:rPr>
                <w:lang w:val="lv-LV"/>
              </w:rPr>
            </w:pPr>
            <w:r w:rsidRPr="00B456F2">
              <w:rPr>
                <w:lang w:val="lv-LV"/>
              </w:rPr>
              <w:t>N</w:t>
            </w:r>
            <w:r w:rsidR="00E46DF8">
              <w:rPr>
                <w:lang w:val="lv-LV"/>
              </w:rPr>
              <w:t>etika</w:t>
            </w:r>
            <w:r w:rsidRPr="00B456F2">
              <w:rPr>
                <w:lang w:val="lv-LV"/>
              </w:rPr>
              <w:t xml:space="preserve"> saņemta</w:t>
            </w:r>
          </w:p>
        </w:tc>
        <w:tc>
          <w:tcPr>
            <w:tcW w:w="2126" w:type="dxa"/>
            <w:shd w:val="clear" w:color="auto" w:fill="auto"/>
            <w:vAlign w:val="center"/>
          </w:tcPr>
          <w:p w14:paraId="3F3A4054" w14:textId="52A53BBE" w:rsidR="001333A0" w:rsidRPr="00B456F2" w:rsidRDefault="008A7C1A" w:rsidP="00552779">
            <w:pPr>
              <w:jc w:val="center"/>
              <w:rPr>
                <w:highlight w:val="yellow"/>
                <w:lang w:val="lv-LV"/>
              </w:rPr>
            </w:pPr>
            <w:r w:rsidRPr="00B456F2">
              <w:rPr>
                <w:lang w:val="lv-LV"/>
              </w:rPr>
              <w:t>295,7 (</w:t>
            </w:r>
            <w:r w:rsidR="00EA7A12" w:rsidRPr="00B456F2">
              <w:rPr>
                <w:lang w:val="lv-LV"/>
              </w:rPr>
              <w:t>0,12) / 502,48 (164,46)</w:t>
            </w:r>
          </w:p>
        </w:tc>
      </w:tr>
      <w:tr w:rsidR="001333A0" w:rsidRPr="00B456F2" w14:paraId="256F014E" w14:textId="77777777" w:rsidTr="00A37E85">
        <w:trPr>
          <w:jc w:val="center"/>
        </w:trPr>
        <w:tc>
          <w:tcPr>
            <w:tcW w:w="1838" w:type="dxa"/>
            <w:shd w:val="clear" w:color="auto" w:fill="auto"/>
            <w:vAlign w:val="center"/>
          </w:tcPr>
          <w:p w14:paraId="217B5325" w14:textId="77780237" w:rsidR="001333A0" w:rsidRPr="00B456F2" w:rsidRDefault="001333A0" w:rsidP="00552779">
            <w:pPr>
              <w:tabs>
                <w:tab w:val="left" w:pos="4536"/>
              </w:tabs>
              <w:jc w:val="center"/>
              <w:rPr>
                <w:lang w:val="lv-LV"/>
              </w:rPr>
            </w:pPr>
            <w:r w:rsidRPr="00B456F2">
              <w:rPr>
                <w:lang w:val="lv-LV"/>
              </w:rPr>
              <w:lastRenderedPageBreak/>
              <w:t>6 Lipušķi iecirknis “Rosa 1”</w:t>
            </w:r>
            <w:r w:rsidR="007D71BD" w:rsidRPr="00B456F2">
              <w:rPr>
                <w:lang w:val="lv-LV"/>
              </w:rPr>
              <w:t xml:space="preserve"> SIA “BALTICA NOMA”</w:t>
            </w:r>
            <w:r w:rsidR="00FD6142" w:rsidRPr="00B456F2">
              <w:rPr>
                <w:lang w:val="lv-LV"/>
              </w:rPr>
              <w:t xml:space="preserve"> (iepriekš SIA “Luna Baltica”</w:t>
            </w:r>
            <w:r w:rsidR="00A56B9F" w:rsidRPr="00B456F2">
              <w:rPr>
                <w:lang w:val="lv-LV"/>
              </w:rPr>
              <w:t>)</w:t>
            </w:r>
          </w:p>
        </w:tc>
        <w:tc>
          <w:tcPr>
            <w:tcW w:w="1423" w:type="dxa"/>
            <w:shd w:val="clear" w:color="auto" w:fill="auto"/>
            <w:vAlign w:val="center"/>
          </w:tcPr>
          <w:p w14:paraId="13317475" w14:textId="07D8AC23" w:rsidR="001333A0" w:rsidRPr="00B456F2" w:rsidRDefault="00787D1E" w:rsidP="00552779">
            <w:pPr>
              <w:jc w:val="center"/>
              <w:rPr>
                <w:lang w:val="lv-LV"/>
              </w:rPr>
            </w:pPr>
            <w:r>
              <w:rPr>
                <w:lang w:val="lv-LV"/>
              </w:rPr>
              <w:t>~ 840</w:t>
            </w:r>
            <w:r w:rsidR="00506DF2">
              <w:rPr>
                <w:lang w:val="lv-LV"/>
              </w:rPr>
              <w:t xml:space="preserve"> m</w:t>
            </w:r>
          </w:p>
        </w:tc>
        <w:tc>
          <w:tcPr>
            <w:tcW w:w="992" w:type="dxa"/>
            <w:shd w:val="clear" w:color="auto" w:fill="auto"/>
            <w:vAlign w:val="center"/>
          </w:tcPr>
          <w:p w14:paraId="6B4D60F4" w14:textId="08C7DD87" w:rsidR="001333A0" w:rsidRPr="00B456F2" w:rsidRDefault="00A41E32" w:rsidP="00552779">
            <w:pPr>
              <w:jc w:val="center"/>
              <w:rPr>
                <w:lang w:val="lv-LV"/>
              </w:rPr>
            </w:pPr>
            <w:r w:rsidRPr="00B456F2">
              <w:rPr>
                <w:lang w:val="lv-LV"/>
              </w:rPr>
              <w:t>2,528</w:t>
            </w:r>
          </w:p>
        </w:tc>
        <w:tc>
          <w:tcPr>
            <w:tcW w:w="1501" w:type="dxa"/>
            <w:shd w:val="clear" w:color="auto" w:fill="auto"/>
            <w:vAlign w:val="center"/>
          </w:tcPr>
          <w:p w14:paraId="128D502D" w14:textId="50211CB5" w:rsidR="001333A0" w:rsidRPr="00B456F2" w:rsidRDefault="00462F7B" w:rsidP="00552779">
            <w:pPr>
              <w:jc w:val="center"/>
              <w:rPr>
                <w:lang w:val="lv-LV"/>
              </w:rPr>
            </w:pPr>
            <w:r w:rsidRPr="00B456F2">
              <w:rPr>
                <w:lang w:val="lv-LV"/>
              </w:rPr>
              <w:t>23.12.2020.-01.01.2029.</w:t>
            </w:r>
          </w:p>
        </w:tc>
        <w:tc>
          <w:tcPr>
            <w:tcW w:w="1476" w:type="dxa"/>
            <w:shd w:val="clear" w:color="auto" w:fill="auto"/>
            <w:vAlign w:val="center"/>
          </w:tcPr>
          <w:p w14:paraId="5249989A" w14:textId="018D1825" w:rsidR="001333A0" w:rsidRPr="00B456F2" w:rsidRDefault="00462F7B" w:rsidP="00552779">
            <w:pPr>
              <w:jc w:val="center"/>
              <w:rPr>
                <w:lang w:val="lv-LV"/>
              </w:rPr>
            </w:pPr>
            <w:r w:rsidRPr="00B456F2">
              <w:rPr>
                <w:lang w:val="lv-LV"/>
              </w:rPr>
              <w:t>06.04.2014.-</w:t>
            </w:r>
            <w:r w:rsidR="00FD6142" w:rsidRPr="00B456F2">
              <w:rPr>
                <w:lang w:val="lv-LV"/>
              </w:rPr>
              <w:t>31.12.2018.</w:t>
            </w:r>
          </w:p>
        </w:tc>
        <w:tc>
          <w:tcPr>
            <w:tcW w:w="2126" w:type="dxa"/>
            <w:shd w:val="clear" w:color="auto" w:fill="auto"/>
            <w:vAlign w:val="center"/>
          </w:tcPr>
          <w:p w14:paraId="6C702602" w14:textId="67900B1B" w:rsidR="001333A0" w:rsidRPr="00B456F2" w:rsidRDefault="006A1414" w:rsidP="00552779">
            <w:pPr>
              <w:jc w:val="center"/>
              <w:rPr>
                <w:lang w:val="lv-LV"/>
              </w:rPr>
            </w:pPr>
            <w:r w:rsidRPr="00B456F2">
              <w:rPr>
                <w:lang w:val="lv-LV"/>
              </w:rPr>
              <w:t>100,61</w:t>
            </w:r>
            <w:r w:rsidR="0056661A" w:rsidRPr="00B456F2">
              <w:rPr>
                <w:lang w:val="lv-LV"/>
              </w:rPr>
              <w:t xml:space="preserve"> (61,9)</w:t>
            </w:r>
            <w:r w:rsidRPr="00B456F2">
              <w:rPr>
                <w:lang w:val="lv-LV"/>
              </w:rPr>
              <w:t xml:space="preserve"> / 156,4</w:t>
            </w:r>
            <w:r w:rsidR="0056661A" w:rsidRPr="00B456F2">
              <w:rPr>
                <w:lang w:val="lv-LV"/>
              </w:rPr>
              <w:t xml:space="preserve"> (149,28)</w:t>
            </w:r>
          </w:p>
        </w:tc>
      </w:tr>
      <w:tr w:rsidR="001333A0" w:rsidRPr="00B456F2" w14:paraId="7E809161" w14:textId="77777777" w:rsidTr="00E46DF8">
        <w:trPr>
          <w:jc w:val="center"/>
        </w:trPr>
        <w:tc>
          <w:tcPr>
            <w:tcW w:w="1838" w:type="dxa"/>
            <w:shd w:val="clear" w:color="auto" w:fill="EDEDED" w:themeFill="accent3" w:themeFillTint="33"/>
            <w:vAlign w:val="center"/>
          </w:tcPr>
          <w:p w14:paraId="52139BE8" w14:textId="77777777" w:rsidR="001333A0" w:rsidRPr="00B456F2" w:rsidRDefault="001333A0" w:rsidP="00552779">
            <w:pPr>
              <w:jc w:val="center"/>
              <w:rPr>
                <w:lang w:val="lv-LV"/>
              </w:rPr>
            </w:pPr>
            <w:r w:rsidRPr="00B456F2">
              <w:rPr>
                <w:lang w:val="lv-LV"/>
              </w:rPr>
              <w:t>7 Lipušķi iecirknis</w:t>
            </w:r>
          </w:p>
          <w:p w14:paraId="2E91DA70" w14:textId="420F7DD2" w:rsidR="00432187" w:rsidRPr="00B456F2" w:rsidRDefault="00432187" w:rsidP="00552779">
            <w:pPr>
              <w:jc w:val="center"/>
              <w:rPr>
                <w:lang w:val="lv-LV"/>
              </w:rPr>
            </w:pPr>
            <w:r w:rsidRPr="00B456F2">
              <w:rPr>
                <w:lang w:val="lv-LV"/>
              </w:rPr>
              <w:t>Fiziska persona</w:t>
            </w:r>
          </w:p>
        </w:tc>
        <w:tc>
          <w:tcPr>
            <w:tcW w:w="1423" w:type="dxa"/>
            <w:shd w:val="clear" w:color="auto" w:fill="EDEDED" w:themeFill="accent3" w:themeFillTint="33"/>
            <w:vAlign w:val="center"/>
          </w:tcPr>
          <w:p w14:paraId="2C75D102" w14:textId="393B595A" w:rsidR="001333A0" w:rsidRPr="00B456F2" w:rsidRDefault="00787D1E" w:rsidP="00552779">
            <w:pPr>
              <w:jc w:val="center"/>
              <w:rPr>
                <w:lang w:val="lv-LV"/>
              </w:rPr>
            </w:pPr>
            <w:r>
              <w:rPr>
                <w:lang w:val="lv-LV"/>
              </w:rPr>
              <w:t>~</w:t>
            </w:r>
            <w:r w:rsidR="00506DF2">
              <w:rPr>
                <w:lang w:val="lv-LV"/>
              </w:rPr>
              <w:t xml:space="preserve"> 1,3 km</w:t>
            </w:r>
          </w:p>
        </w:tc>
        <w:tc>
          <w:tcPr>
            <w:tcW w:w="992" w:type="dxa"/>
            <w:shd w:val="clear" w:color="auto" w:fill="EDEDED" w:themeFill="accent3" w:themeFillTint="33"/>
            <w:vAlign w:val="center"/>
          </w:tcPr>
          <w:p w14:paraId="3EDFF6CB" w14:textId="70516E0A" w:rsidR="001333A0" w:rsidRPr="00B456F2" w:rsidRDefault="00145310" w:rsidP="00552779">
            <w:pPr>
              <w:jc w:val="center"/>
              <w:rPr>
                <w:lang w:val="lv-LV"/>
              </w:rPr>
            </w:pPr>
            <w:r w:rsidRPr="00B456F2">
              <w:rPr>
                <w:lang w:val="lv-LV"/>
              </w:rPr>
              <w:t>3,398</w:t>
            </w:r>
          </w:p>
        </w:tc>
        <w:tc>
          <w:tcPr>
            <w:tcW w:w="1501" w:type="dxa"/>
            <w:shd w:val="clear" w:color="auto" w:fill="EDEDED" w:themeFill="accent3" w:themeFillTint="33"/>
            <w:vAlign w:val="center"/>
          </w:tcPr>
          <w:p w14:paraId="310BA503" w14:textId="1A613EFC" w:rsidR="001333A0" w:rsidRPr="00B456F2" w:rsidRDefault="00432187" w:rsidP="00552779">
            <w:pPr>
              <w:jc w:val="center"/>
              <w:rPr>
                <w:lang w:val="lv-LV"/>
              </w:rPr>
            </w:pPr>
            <w:r w:rsidRPr="00B456F2">
              <w:rPr>
                <w:lang w:val="lv-LV"/>
              </w:rPr>
              <w:t>11.02.2014.-05.12.2023.</w:t>
            </w:r>
          </w:p>
        </w:tc>
        <w:tc>
          <w:tcPr>
            <w:tcW w:w="1476" w:type="dxa"/>
            <w:shd w:val="clear" w:color="auto" w:fill="EDEDED" w:themeFill="accent3" w:themeFillTint="33"/>
            <w:vAlign w:val="center"/>
          </w:tcPr>
          <w:p w14:paraId="26C620B5" w14:textId="62541669" w:rsidR="001333A0" w:rsidRPr="00B456F2" w:rsidRDefault="007809BB" w:rsidP="00552779">
            <w:pPr>
              <w:jc w:val="center"/>
              <w:rPr>
                <w:lang w:val="lv-LV"/>
              </w:rPr>
            </w:pPr>
            <w:r w:rsidRPr="00B456F2">
              <w:rPr>
                <w:lang w:val="lv-LV"/>
              </w:rPr>
              <w:t>Nav saņemta</w:t>
            </w:r>
          </w:p>
        </w:tc>
        <w:tc>
          <w:tcPr>
            <w:tcW w:w="2126" w:type="dxa"/>
            <w:shd w:val="clear" w:color="auto" w:fill="EDEDED" w:themeFill="accent3" w:themeFillTint="33"/>
            <w:vAlign w:val="center"/>
          </w:tcPr>
          <w:p w14:paraId="19E19793" w14:textId="49F3B6E7" w:rsidR="001333A0" w:rsidRPr="00B456F2" w:rsidRDefault="00432187" w:rsidP="00552779">
            <w:pPr>
              <w:jc w:val="center"/>
              <w:rPr>
                <w:lang w:val="lv-LV"/>
              </w:rPr>
            </w:pPr>
            <w:r w:rsidRPr="00B456F2">
              <w:rPr>
                <w:lang w:val="lv-LV"/>
              </w:rPr>
              <w:t>185,12 / 176,96</w:t>
            </w:r>
          </w:p>
        </w:tc>
      </w:tr>
      <w:tr w:rsidR="001333A0" w:rsidRPr="00B456F2" w14:paraId="61F586C5" w14:textId="77777777" w:rsidTr="00E46DF8">
        <w:trPr>
          <w:jc w:val="center"/>
        </w:trPr>
        <w:tc>
          <w:tcPr>
            <w:tcW w:w="1838" w:type="dxa"/>
            <w:shd w:val="clear" w:color="auto" w:fill="EDEDED" w:themeFill="accent3" w:themeFillTint="33"/>
            <w:vAlign w:val="center"/>
          </w:tcPr>
          <w:p w14:paraId="3D15EB5F" w14:textId="77777777" w:rsidR="001333A0" w:rsidRPr="00B456F2" w:rsidRDefault="001333A0" w:rsidP="00552779">
            <w:pPr>
              <w:jc w:val="center"/>
              <w:rPr>
                <w:lang w:val="lv-LV"/>
              </w:rPr>
            </w:pPr>
            <w:r w:rsidRPr="00B456F2">
              <w:rPr>
                <w:lang w:val="lv-LV"/>
              </w:rPr>
              <w:t>8 Zemozoli 1</w:t>
            </w:r>
          </w:p>
          <w:p w14:paraId="2556322C" w14:textId="60B70427" w:rsidR="000D2938" w:rsidRPr="00B456F2" w:rsidRDefault="000D2938" w:rsidP="00552779">
            <w:pPr>
              <w:jc w:val="center"/>
              <w:rPr>
                <w:lang w:val="lv-LV"/>
              </w:rPr>
            </w:pPr>
            <w:r w:rsidRPr="00B456F2">
              <w:rPr>
                <w:lang w:val="lv-LV"/>
              </w:rPr>
              <w:t>SIA “Latgalija”</w:t>
            </w:r>
          </w:p>
        </w:tc>
        <w:tc>
          <w:tcPr>
            <w:tcW w:w="1423" w:type="dxa"/>
            <w:shd w:val="clear" w:color="auto" w:fill="EDEDED" w:themeFill="accent3" w:themeFillTint="33"/>
            <w:vAlign w:val="center"/>
          </w:tcPr>
          <w:p w14:paraId="76CF863E" w14:textId="71D666BD" w:rsidR="001333A0" w:rsidRPr="00B456F2" w:rsidRDefault="00596CC5" w:rsidP="00552779">
            <w:pPr>
              <w:jc w:val="center"/>
              <w:rPr>
                <w:lang w:val="lv-LV"/>
              </w:rPr>
            </w:pPr>
            <w:r>
              <w:rPr>
                <w:lang w:val="lv-LV"/>
              </w:rPr>
              <w:t>~ 1,7 km</w:t>
            </w:r>
          </w:p>
        </w:tc>
        <w:tc>
          <w:tcPr>
            <w:tcW w:w="992" w:type="dxa"/>
            <w:shd w:val="clear" w:color="auto" w:fill="EDEDED" w:themeFill="accent3" w:themeFillTint="33"/>
            <w:vAlign w:val="center"/>
          </w:tcPr>
          <w:p w14:paraId="125DE493" w14:textId="55A46693" w:rsidR="001333A0" w:rsidRPr="00B456F2" w:rsidRDefault="008D2F72" w:rsidP="00552779">
            <w:pPr>
              <w:jc w:val="center"/>
              <w:rPr>
                <w:lang w:val="lv-LV"/>
              </w:rPr>
            </w:pPr>
            <w:r w:rsidRPr="00B456F2">
              <w:rPr>
                <w:lang w:val="lv-LV"/>
              </w:rPr>
              <w:t>4,0</w:t>
            </w:r>
            <w:r w:rsidR="00D14238" w:rsidRPr="00B456F2">
              <w:rPr>
                <w:lang w:val="lv-LV"/>
              </w:rPr>
              <w:t>31</w:t>
            </w:r>
          </w:p>
        </w:tc>
        <w:tc>
          <w:tcPr>
            <w:tcW w:w="1501" w:type="dxa"/>
            <w:shd w:val="clear" w:color="auto" w:fill="EDEDED" w:themeFill="accent3" w:themeFillTint="33"/>
            <w:vAlign w:val="center"/>
          </w:tcPr>
          <w:p w14:paraId="37168C2E" w14:textId="749F24DE" w:rsidR="001333A0" w:rsidRPr="00B456F2" w:rsidRDefault="00D14238" w:rsidP="00552779">
            <w:pPr>
              <w:jc w:val="center"/>
              <w:rPr>
                <w:lang w:val="lv-LV"/>
              </w:rPr>
            </w:pPr>
            <w:r w:rsidRPr="00B456F2">
              <w:rPr>
                <w:lang w:val="lv-LV"/>
              </w:rPr>
              <w:t>09.03.2018.-08.03.2043.</w:t>
            </w:r>
          </w:p>
        </w:tc>
        <w:tc>
          <w:tcPr>
            <w:tcW w:w="1476" w:type="dxa"/>
            <w:shd w:val="clear" w:color="auto" w:fill="EDEDED" w:themeFill="accent3" w:themeFillTint="33"/>
            <w:vAlign w:val="center"/>
          </w:tcPr>
          <w:p w14:paraId="770CA410" w14:textId="262FC46C" w:rsidR="001333A0" w:rsidRPr="00B456F2" w:rsidRDefault="000D2938" w:rsidP="00552779">
            <w:pPr>
              <w:jc w:val="center"/>
              <w:rPr>
                <w:lang w:val="lv-LV"/>
              </w:rPr>
            </w:pPr>
            <w:r w:rsidRPr="00B456F2">
              <w:rPr>
                <w:lang w:val="lv-LV"/>
              </w:rPr>
              <w:t>07.06.2018.-08.03.2043.</w:t>
            </w:r>
          </w:p>
        </w:tc>
        <w:tc>
          <w:tcPr>
            <w:tcW w:w="2126" w:type="dxa"/>
            <w:shd w:val="clear" w:color="auto" w:fill="EDEDED" w:themeFill="accent3" w:themeFillTint="33"/>
            <w:vAlign w:val="center"/>
          </w:tcPr>
          <w:p w14:paraId="3AFEF479" w14:textId="356D0813" w:rsidR="001333A0" w:rsidRPr="00B456F2" w:rsidRDefault="00B1463F" w:rsidP="00552779">
            <w:pPr>
              <w:jc w:val="center"/>
              <w:rPr>
                <w:lang w:val="lv-LV"/>
              </w:rPr>
            </w:pPr>
            <w:r w:rsidRPr="00B456F2">
              <w:rPr>
                <w:lang w:val="lv-LV"/>
              </w:rPr>
              <w:t>- / 471,74 (229,82)</w:t>
            </w:r>
          </w:p>
        </w:tc>
      </w:tr>
      <w:tr w:rsidR="001333A0" w:rsidRPr="00B456F2" w14:paraId="598B413A" w14:textId="77777777" w:rsidTr="00E46DF8">
        <w:trPr>
          <w:jc w:val="center"/>
        </w:trPr>
        <w:tc>
          <w:tcPr>
            <w:tcW w:w="1838" w:type="dxa"/>
            <w:shd w:val="clear" w:color="auto" w:fill="EDEDED" w:themeFill="accent3" w:themeFillTint="33"/>
            <w:vAlign w:val="center"/>
          </w:tcPr>
          <w:p w14:paraId="41CD6361" w14:textId="1E506EA4" w:rsidR="00711D62" w:rsidRPr="00B456F2" w:rsidRDefault="001333A0" w:rsidP="00552779">
            <w:pPr>
              <w:jc w:val="center"/>
              <w:rPr>
                <w:lang w:val="lv-LV"/>
              </w:rPr>
            </w:pPr>
            <w:r w:rsidRPr="00B456F2">
              <w:rPr>
                <w:lang w:val="lv-LV"/>
              </w:rPr>
              <w:t>9 Ismeri-Lipušķi</w:t>
            </w:r>
            <w:r w:rsidR="004C02C0" w:rsidRPr="00B456F2">
              <w:rPr>
                <w:lang w:val="lv-LV"/>
              </w:rPr>
              <w:t xml:space="preserve"> – SIA “ASKO AS”</w:t>
            </w:r>
          </w:p>
          <w:p w14:paraId="234011FA" w14:textId="7752745D" w:rsidR="001333A0" w:rsidRPr="00B456F2" w:rsidRDefault="00711D62" w:rsidP="00552779">
            <w:pPr>
              <w:jc w:val="center"/>
              <w:rPr>
                <w:lang w:val="lv-LV"/>
              </w:rPr>
            </w:pPr>
            <w:r w:rsidRPr="00B456F2">
              <w:rPr>
                <w:lang w:val="lv-LV"/>
              </w:rPr>
              <w:t>1. + 2. laukums</w:t>
            </w:r>
          </w:p>
        </w:tc>
        <w:tc>
          <w:tcPr>
            <w:tcW w:w="1423" w:type="dxa"/>
            <w:shd w:val="clear" w:color="auto" w:fill="EDEDED" w:themeFill="accent3" w:themeFillTint="33"/>
            <w:vAlign w:val="center"/>
          </w:tcPr>
          <w:p w14:paraId="6BFE7890" w14:textId="09690BE1" w:rsidR="001333A0" w:rsidRPr="00B456F2" w:rsidRDefault="00FF34B0" w:rsidP="00552779">
            <w:pPr>
              <w:jc w:val="center"/>
              <w:rPr>
                <w:lang w:val="lv-LV"/>
              </w:rPr>
            </w:pPr>
            <w:r>
              <w:rPr>
                <w:lang w:val="lv-LV"/>
              </w:rPr>
              <w:t>~ 2 km</w:t>
            </w:r>
          </w:p>
        </w:tc>
        <w:tc>
          <w:tcPr>
            <w:tcW w:w="992" w:type="dxa"/>
            <w:shd w:val="clear" w:color="auto" w:fill="EDEDED" w:themeFill="accent3" w:themeFillTint="33"/>
            <w:vAlign w:val="center"/>
          </w:tcPr>
          <w:p w14:paraId="1C6416DD" w14:textId="76BEBA62" w:rsidR="001333A0" w:rsidRPr="00B456F2" w:rsidRDefault="00E73FB2" w:rsidP="00552779">
            <w:pPr>
              <w:jc w:val="center"/>
              <w:rPr>
                <w:lang w:val="lv-LV"/>
              </w:rPr>
            </w:pPr>
            <w:r w:rsidRPr="00B456F2">
              <w:rPr>
                <w:lang w:val="lv-LV"/>
              </w:rPr>
              <w:t>8,592 + 0,965</w:t>
            </w:r>
          </w:p>
        </w:tc>
        <w:tc>
          <w:tcPr>
            <w:tcW w:w="1501" w:type="dxa"/>
            <w:shd w:val="clear" w:color="auto" w:fill="EDEDED" w:themeFill="accent3" w:themeFillTint="33"/>
            <w:vAlign w:val="center"/>
          </w:tcPr>
          <w:p w14:paraId="46CDDB26" w14:textId="109B5DFF" w:rsidR="001333A0" w:rsidRPr="00B456F2" w:rsidRDefault="00E73FB2" w:rsidP="00552779">
            <w:pPr>
              <w:jc w:val="center"/>
              <w:rPr>
                <w:lang w:val="lv-LV"/>
              </w:rPr>
            </w:pPr>
            <w:r w:rsidRPr="00B456F2">
              <w:rPr>
                <w:lang w:val="lv-LV"/>
              </w:rPr>
              <w:t>21.07.2016.-</w:t>
            </w:r>
            <w:r w:rsidR="00D274CD" w:rsidRPr="00B456F2">
              <w:rPr>
                <w:lang w:val="lv-LV"/>
              </w:rPr>
              <w:t>20.07.2041.</w:t>
            </w:r>
          </w:p>
        </w:tc>
        <w:tc>
          <w:tcPr>
            <w:tcW w:w="1476" w:type="dxa"/>
            <w:shd w:val="clear" w:color="auto" w:fill="EDEDED" w:themeFill="accent3" w:themeFillTint="33"/>
            <w:vAlign w:val="center"/>
          </w:tcPr>
          <w:p w14:paraId="625D29DA" w14:textId="7EF3667C" w:rsidR="001333A0" w:rsidRPr="00B456F2" w:rsidRDefault="00850B16" w:rsidP="00552779">
            <w:pPr>
              <w:jc w:val="center"/>
              <w:rPr>
                <w:lang w:val="lv-LV"/>
              </w:rPr>
            </w:pPr>
            <w:r w:rsidRPr="00B456F2">
              <w:rPr>
                <w:lang w:val="lv-LV"/>
              </w:rPr>
              <w:t>23.04.2003.-31.12.2024.</w:t>
            </w:r>
          </w:p>
        </w:tc>
        <w:tc>
          <w:tcPr>
            <w:tcW w:w="2126" w:type="dxa"/>
            <w:shd w:val="clear" w:color="auto" w:fill="EDEDED" w:themeFill="accent3" w:themeFillTint="33"/>
            <w:vAlign w:val="center"/>
          </w:tcPr>
          <w:p w14:paraId="2B1B835D" w14:textId="48B1C3E2" w:rsidR="001333A0" w:rsidRPr="00B456F2" w:rsidRDefault="00B04ED1" w:rsidP="00552779">
            <w:pPr>
              <w:jc w:val="center"/>
              <w:rPr>
                <w:lang w:val="lv-LV"/>
              </w:rPr>
            </w:pPr>
            <w:r w:rsidRPr="00B456F2">
              <w:rPr>
                <w:lang w:val="lv-LV"/>
              </w:rPr>
              <w:t xml:space="preserve">198 (78,3) / </w:t>
            </w:r>
            <w:r w:rsidR="006B5F41" w:rsidRPr="00B456F2">
              <w:rPr>
                <w:lang w:val="lv-LV"/>
              </w:rPr>
              <w:t>381,1 (</w:t>
            </w:r>
            <w:r w:rsidRPr="00B456F2">
              <w:rPr>
                <w:lang w:val="lv-LV"/>
              </w:rPr>
              <w:t>155,5)</w:t>
            </w:r>
            <w:r w:rsidR="006B5F41" w:rsidRPr="00B456F2">
              <w:rPr>
                <w:lang w:val="lv-LV"/>
              </w:rPr>
              <w:t xml:space="preserve"> +41,4 (0,8) / 73,7 (65,9)</w:t>
            </w:r>
          </w:p>
        </w:tc>
      </w:tr>
      <w:tr w:rsidR="001333A0" w:rsidRPr="00B456F2" w14:paraId="4A8873E6" w14:textId="77777777" w:rsidTr="00E46DF8">
        <w:trPr>
          <w:jc w:val="center"/>
        </w:trPr>
        <w:tc>
          <w:tcPr>
            <w:tcW w:w="1838" w:type="dxa"/>
            <w:shd w:val="clear" w:color="auto" w:fill="EDEDED" w:themeFill="accent3" w:themeFillTint="33"/>
            <w:vAlign w:val="center"/>
          </w:tcPr>
          <w:p w14:paraId="4E5241FC" w14:textId="02FD65F8" w:rsidR="001333A0" w:rsidRPr="00B456F2" w:rsidRDefault="001333A0" w:rsidP="00552779">
            <w:pPr>
              <w:jc w:val="center"/>
              <w:rPr>
                <w:lang w:val="lv-LV"/>
              </w:rPr>
            </w:pPr>
            <w:r w:rsidRPr="00B456F2">
              <w:rPr>
                <w:lang w:val="lv-LV"/>
              </w:rPr>
              <w:t>10 Sokorņi II</w:t>
            </w:r>
          </w:p>
        </w:tc>
        <w:tc>
          <w:tcPr>
            <w:tcW w:w="1423" w:type="dxa"/>
            <w:shd w:val="clear" w:color="auto" w:fill="EDEDED" w:themeFill="accent3" w:themeFillTint="33"/>
            <w:vAlign w:val="center"/>
          </w:tcPr>
          <w:p w14:paraId="44BA3A50" w14:textId="25E26DA8" w:rsidR="001333A0" w:rsidRPr="00B456F2" w:rsidRDefault="00A104A3" w:rsidP="00552779">
            <w:pPr>
              <w:jc w:val="center"/>
              <w:rPr>
                <w:lang w:val="lv-LV"/>
              </w:rPr>
            </w:pPr>
            <w:r>
              <w:rPr>
                <w:lang w:val="lv-LV"/>
              </w:rPr>
              <w:t>~ 1,2 km</w:t>
            </w:r>
          </w:p>
        </w:tc>
        <w:tc>
          <w:tcPr>
            <w:tcW w:w="992" w:type="dxa"/>
            <w:shd w:val="clear" w:color="auto" w:fill="EDEDED" w:themeFill="accent3" w:themeFillTint="33"/>
            <w:vAlign w:val="center"/>
          </w:tcPr>
          <w:p w14:paraId="375BD9C4" w14:textId="3CF88C59" w:rsidR="001333A0" w:rsidRPr="00B456F2" w:rsidRDefault="00654823" w:rsidP="00552779">
            <w:pPr>
              <w:jc w:val="center"/>
              <w:rPr>
                <w:lang w:val="lv-LV"/>
              </w:rPr>
            </w:pPr>
            <w:r w:rsidRPr="00B456F2">
              <w:rPr>
                <w:lang w:val="lv-LV"/>
              </w:rPr>
              <w:t>8,064</w:t>
            </w:r>
          </w:p>
        </w:tc>
        <w:tc>
          <w:tcPr>
            <w:tcW w:w="1501" w:type="dxa"/>
            <w:shd w:val="clear" w:color="auto" w:fill="EDEDED" w:themeFill="accent3" w:themeFillTint="33"/>
            <w:vAlign w:val="center"/>
          </w:tcPr>
          <w:p w14:paraId="59BE11B6" w14:textId="567CB242" w:rsidR="001333A0" w:rsidRPr="00B456F2" w:rsidRDefault="00F21E88" w:rsidP="00552779">
            <w:pPr>
              <w:jc w:val="center"/>
              <w:rPr>
                <w:lang w:val="lv-LV"/>
              </w:rPr>
            </w:pPr>
            <w:r w:rsidRPr="00B456F2">
              <w:rPr>
                <w:lang w:val="lv-LV"/>
              </w:rPr>
              <w:t>23.07.2015.-31.12.2020.</w:t>
            </w:r>
          </w:p>
        </w:tc>
        <w:tc>
          <w:tcPr>
            <w:tcW w:w="1476" w:type="dxa"/>
            <w:shd w:val="clear" w:color="auto" w:fill="EDEDED" w:themeFill="accent3" w:themeFillTint="33"/>
            <w:vAlign w:val="center"/>
          </w:tcPr>
          <w:p w14:paraId="6BBA6754" w14:textId="641EC779" w:rsidR="001333A0" w:rsidRPr="00B456F2" w:rsidRDefault="00F21E88" w:rsidP="00552779">
            <w:pPr>
              <w:jc w:val="center"/>
              <w:rPr>
                <w:lang w:val="lv-LV"/>
              </w:rPr>
            </w:pPr>
            <w:r w:rsidRPr="00B456F2">
              <w:rPr>
                <w:lang w:val="lv-LV"/>
              </w:rPr>
              <w:t>20.12.2018.-31.12.2020.</w:t>
            </w:r>
          </w:p>
        </w:tc>
        <w:tc>
          <w:tcPr>
            <w:tcW w:w="2126" w:type="dxa"/>
            <w:shd w:val="clear" w:color="auto" w:fill="EDEDED" w:themeFill="accent3" w:themeFillTint="33"/>
            <w:vAlign w:val="center"/>
          </w:tcPr>
          <w:p w14:paraId="691AF727" w14:textId="2A7FCBE1" w:rsidR="001333A0" w:rsidRPr="00B456F2" w:rsidRDefault="00BE2486" w:rsidP="00552779">
            <w:pPr>
              <w:jc w:val="center"/>
              <w:rPr>
                <w:lang w:val="lv-LV"/>
              </w:rPr>
            </w:pPr>
            <w:r w:rsidRPr="00B456F2">
              <w:rPr>
                <w:lang w:val="lv-LV"/>
              </w:rPr>
              <w:t>11</w:t>
            </w:r>
            <w:r w:rsidR="00C0645A" w:rsidRPr="00B456F2">
              <w:rPr>
                <w:lang w:val="lv-LV"/>
              </w:rPr>
              <w:t>5</w:t>
            </w:r>
            <w:r w:rsidRPr="00B456F2">
              <w:rPr>
                <w:lang w:val="lv-LV"/>
              </w:rPr>
              <w:t>,</w:t>
            </w:r>
            <w:r w:rsidR="00C0645A" w:rsidRPr="00B456F2">
              <w:rPr>
                <w:lang w:val="lv-LV"/>
              </w:rPr>
              <w:t>11</w:t>
            </w:r>
            <w:r w:rsidRPr="00B456F2">
              <w:rPr>
                <w:lang w:val="lv-LV"/>
              </w:rPr>
              <w:t xml:space="preserve"> / </w:t>
            </w:r>
            <w:r w:rsidR="00C0645A" w:rsidRPr="00B456F2">
              <w:rPr>
                <w:lang w:val="lv-LV"/>
              </w:rPr>
              <w:t>70,39</w:t>
            </w:r>
          </w:p>
        </w:tc>
      </w:tr>
      <w:tr w:rsidR="001333A0" w:rsidRPr="00B456F2" w14:paraId="49DD39BD" w14:textId="77777777" w:rsidTr="00A37E85">
        <w:trPr>
          <w:jc w:val="center"/>
        </w:trPr>
        <w:tc>
          <w:tcPr>
            <w:tcW w:w="1838" w:type="dxa"/>
            <w:shd w:val="clear" w:color="auto" w:fill="auto"/>
            <w:vAlign w:val="center"/>
          </w:tcPr>
          <w:p w14:paraId="3B9DEF7B" w14:textId="64A51E87" w:rsidR="001333A0" w:rsidRPr="00B456F2" w:rsidRDefault="001333A0" w:rsidP="00552779">
            <w:pPr>
              <w:jc w:val="center"/>
              <w:rPr>
                <w:lang w:val="lv-LV"/>
              </w:rPr>
            </w:pPr>
            <w:r w:rsidRPr="00B456F2">
              <w:rPr>
                <w:lang w:val="lv-LV"/>
              </w:rPr>
              <w:t>11 Sakārņi centrāl</w:t>
            </w:r>
            <w:r w:rsidR="00430E82">
              <w:rPr>
                <w:lang w:val="lv-LV"/>
              </w:rPr>
              <w:t>ā</w:t>
            </w:r>
            <w:r w:rsidRPr="00B456F2">
              <w:rPr>
                <w:lang w:val="lv-LV"/>
              </w:rPr>
              <w:t xml:space="preserve"> iecirk</w:t>
            </w:r>
            <w:r w:rsidR="00C34682">
              <w:rPr>
                <w:lang w:val="lv-LV"/>
              </w:rPr>
              <w:t>ņa 1. laukums</w:t>
            </w:r>
          </w:p>
          <w:p w14:paraId="6D67F648" w14:textId="6C951ACC" w:rsidR="00794962" w:rsidRPr="00B456F2" w:rsidRDefault="00794962" w:rsidP="00552779">
            <w:pPr>
              <w:jc w:val="center"/>
              <w:rPr>
                <w:lang w:val="lv-LV"/>
              </w:rPr>
            </w:pPr>
            <w:r w:rsidRPr="00B456F2">
              <w:rPr>
                <w:lang w:val="lv-LV"/>
              </w:rPr>
              <w:t>SIA “</w:t>
            </w:r>
            <w:r w:rsidR="00C34682">
              <w:rPr>
                <w:lang w:val="lv-LV"/>
              </w:rPr>
              <w:t>CEĻI UN TILTI</w:t>
            </w:r>
            <w:r w:rsidRPr="00B456F2">
              <w:rPr>
                <w:lang w:val="lv-LV"/>
              </w:rPr>
              <w:t>”</w:t>
            </w:r>
          </w:p>
        </w:tc>
        <w:tc>
          <w:tcPr>
            <w:tcW w:w="1423" w:type="dxa"/>
            <w:shd w:val="clear" w:color="auto" w:fill="auto"/>
            <w:vAlign w:val="center"/>
          </w:tcPr>
          <w:p w14:paraId="486021FD" w14:textId="3AB49336" w:rsidR="001333A0" w:rsidRPr="00B456F2" w:rsidRDefault="001A68F3" w:rsidP="00552779">
            <w:pPr>
              <w:jc w:val="center"/>
              <w:rPr>
                <w:lang w:val="lv-LV"/>
              </w:rPr>
            </w:pPr>
            <w:r>
              <w:rPr>
                <w:lang w:val="lv-LV"/>
              </w:rPr>
              <w:t>~ 930 m</w:t>
            </w:r>
          </w:p>
        </w:tc>
        <w:tc>
          <w:tcPr>
            <w:tcW w:w="992" w:type="dxa"/>
            <w:shd w:val="clear" w:color="auto" w:fill="auto"/>
            <w:vAlign w:val="center"/>
          </w:tcPr>
          <w:p w14:paraId="2B04CE3D" w14:textId="7A9BDE6D" w:rsidR="001333A0" w:rsidRPr="00B456F2" w:rsidRDefault="00654823" w:rsidP="00552779">
            <w:pPr>
              <w:jc w:val="center"/>
              <w:rPr>
                <w:lang w:val="lv-LV"/>
              </w:rPr>
            </w:pPr>
            <w:r w:rsidRPr="00B456F2">
              <w:rPr>
                <w:lang w:val="lv-LV"/>
              </w:rPr>
              <w:t>6,038</w:t>
            </w:r>
          </w:p>
        </w:tc>
        <w:tc>
          <w:tcPr>
            <w:tcW w:w="1501" w:type="dxa"/>
            <w:shd w:val="clear" w:color="auto" w:fill="auto"/>
            <w:vAlign w:val="center"/>
          </w:tcPr>
          <w:p w14:paraId="7268C024" w14:textId="69265DA2" w:rsidR="001333A0" w:rsidRPr="00B456F2" w:rsidRDefault="00C34682" w:rsidP="00552779">
            <w:pPr>
              <w:jc w:val="center"/>
              <w:rPr>
                <w:lang w:val="lv-LV"/>
              </w:rPr>
            </w:pPr>
            <w:r>
              <w:rPr>
                <w:lang w:val="lv-LV"/>
              </w:rPr>
              <w:t>02.05.2019.-31.12.2025.</w:t>
            </w:r>
          </w:p>
        </w:tc>
        <w:tc>
          <w:tcPr>
            <w:tcW w:w="1476" w:type="dxa"/>
            <w:shd w:val="clear" w:color="auto" w:fill="auto"/>
            <w:vAlign w:val="center"/>
          </w:tcPr>
          <w:p w14:paraId="37A017F2" w14:textId="4D8A9036" w:rsidR="001333A0" w:rsidRPr="00B456F2" w:rsidRDefault="00C34682" w:rsidP="00552779">
            <w:pPr>
              <w:jc w:val="center"/>
              <w:rPr>
                <w:lang w:val="lv-LV"/>
              </w:rPr>
            </w:pPr>
            <w:r>
              <w:rPr>
                <w:lang w:val="lv-LV"/>
              </w:rPr>
              <w:t>Nav saņemts</w:t>
            </w:r>
          </w:p>
        </w:tc>
        <w:tc>
          <w:tcPr>
            <w:tcW w:w="2126" w:type="dxa"/>
            <w:shd w:val="clear" w:color="auto" w:fill="auto"/>
            <w:vAlign w:val="center"/>
          </w:tcPr>
          <w:p w14:paraId="13C363ED" w14:textId="5D9A76E6" w:rsidR="001333A0" w:rsidRPr="00B456F2" w:rsidRDefault="00641D51" w:rsidP="00552779">
            <w:pPr>
              <w:jc w:val="center"/>
              <w:rPr>
                <w:lang w:val="lv-LV"/>
              </w:rPr>
            </w:pPr>
            <w:r w:rsidRPr="00B456F2">
              <w:rPr>
                <w:lang w:val="lv-LV"/>
              </w:rPr>
              <w:t>90 / 35</w:t>
            </w:r>
          </w:p>
        </w:tc>
      </w:tr>
      <w:tr w:rsidR="001333A0" w:rsidRPr="00B456F2" w14:paraId="70F29E8B" w14:textId="77777777" w:rsidTr="00E46DF8">
        <w:trPr>
          <w:jc w:val="center"/>
        </w:trPr>
        <w:tc>
          <w:tcPr>
            <w:tcW w:w="1838" w:type="dxa"/>
            <w:shd w:val="clear" w:color="auto" w:fill="EDEDED" w:themeFill="accent3" w:themeFillTint="33"/>
            <w:vAlign w:val="center"/>
          </w:tcPr>
          <w:p w14:paraId="0B95C64C" w14:textId="77777777" w:rsidR="001333A0" w:rsidRPr="00B456F2" w:rsidRDefault="001333A0" w:rsidP="00552779">
            <w:pPr>
              <w:jc w:val="center"/>
              <w:rPr>
                <w:lang w:val="lv-LV"/>
              </w:rPr>
            </w:pPr>
            <w:r w:rsidRPr="00B456F2">
              <w:rPr>
                <w:lang w:val="lv-LV"/>
              </w:rPr>
              <w:t>12 Kalniņi-2</w:t>
            </w:r>
          </w:p>
          <w:p w14:paraId="37C8DFCE" w14:textId="0E8AE197" w:rsidR="00F74EFA" w:rsidRPr="00B456F2" w:rsidRDefault="00F74EFA" w:rsidP="00552779">
            <w:pPr>
              <w:jc w:val="center"/>
              <w:rPr>
                <w:lang w:val="lv-LV"/>
              </w:rPr>
            </w:pPr>
            <w:r w:rsidRPr="00B456F2">
              <w:rPr>
                <w:lang w:val="lv-LV"/>
              </w:rPr>
              <w:t>SIA “CEĻI UN TILTI”</w:t>
            </w:r>
          </w:p>
        </w:tc>
        <w:tc>
          <w:tcPr>
            <w:tcW w:w="1423" w:type="dxa"/>
            <w:shd w:val="clear" w:color="auto" w:fill="EDEDED" w:themeFill="accent3" w:themeFillTint="33"/>
            <w:vAlign w:val="center"/>
          </w:tcPr>
          <w:p w14:paraId="303EB814" w14:textId="06BADD61" w:rsidR="001333A0" w:rsidRPr="00B456F2" w:rsidRDefault="00517B39" w:rsidP="00552779">
            <w:pPr>
              <w:jc w:val="center"/>
              <w:rPr>
                <w:lang w:val="lv-LV"/>
              </w:rPr>
            </w:pPr>
            <w:r>
              <w:rPr>
                <w:lang w:val="lv-LV"/>
              </w:rPr>
              <w:t>~ 1,2 km</w:t>
            </w:r>
          </w:p>
        </w:tc>
        <w:tc>
          <w:tcPr>
            <w:tcW w:w="992" w:type="dxa"/>
            <w:shd w:val="clear" w:color="auto" w:fill="EDEDED" w:themeFill="accent3" w:themeFillTint="33"/>
            <w:vAlign w:val="center"/>
          </w:tcPr>
          <w:p w14:paraId="7128B3B9" w14:textId="509D70C1" w:rsidR="001333A0" w:rsidRPr="00B456F2" w:rsidRDefault="00F77BB4" w:rsidP="00552779">
            <w:pPr>
              <w:jc w:val="center"/>
              <w:rPr>
                <w:lang w:val="lv-LV"/>
              </w:rPr>
            </w:pPr>
            <w:r w:rsidRPr="00B456F2">
              <w:rPr>
                <w:lang w:val="lv-LV"/>
              </w:rPr>
              <w:t>4,346</w:t>
            </w:r>
          </w:p>
        </w:tc>
        <w:tc>
          <w:tcPr>
            <w:tcW w:w="1501" w:type="dxa"/>
            <w:shd w:val="clear" w:color="auto" w:fill="EDEDED" w:themeFill="accent3" w:themeFillTint="33"/>
            <w:vAlign w:val="center"/>
          </w:tcPr>
          <w:p w14:paraId="4183C5F4" w14:textId="42703C89" w:rsidR="001333A0" w:rsidRPr="00B456F2" w:rsidRDefault="00CF03BF" w:rsidP="00552779">
            <w:pPr>
              <w:jc w:val="center"/>
              <w:rPr>
                <w:lang w:val="lv-LV"/>
              </w:rPr>
            </w:pPr>
            <w:r w:rsidRPr="00B456F2">
              <w:rPr>
                <w:lang w:val="lv-LV"/>
              </w:rPr>
              <w:t>18.03.2019.-31.12.2027.</w:t>
            </w:r>
          </w:p>
        </w:tc>
        <w:tc>
          <w:tcPr>
            <w:tcW w:w="1476" w:type="dxa"/>
            <w:shd w:val="clear" w:color="auto" w:fill="EDEDED" w:themeFill="accent3" w:themeFillTint="33"/>
            <w:vAlign w:val="center"/>
          </w:tcPr>
          <w:p w14:paraId="774E0451" w14:textId="7EE9DC1F" w:rsidR="001333A0" w:rsidRPr="00B456F2" w:rsidRDefault="00CF03BF" w:rsidP="00552779">
            <w:pPr>
              <w:jc w:val="center"/>
              <w:rPr>
                <w:lang w:val="lv-LV"/>
              </w:rPr>
            </w:pPr>
            <w:r w:rsidRPr="00B456F2">
              <w:rPr>
                <w:lang w:val="lv-LV"/>
              </w:rPr>
              <w:t>Nav saņemta</w:t>
            </w:r>
          </w:p>
        </w:tc>
        <w:tc>
          <w:tcPr>
            <w:tcW w:w="2126" w:type="dxa"/>
            <w:shd w:val="clear" w:color="auto" w:fill="EDEDED" w:themeFill="accent3" w:themeFillTint="33"/>
            <w:vAlign w:val="center"/>
          </w:tcPr>
          <w:p w14:paraId="0708A019" w14:textId="20625148" w:rsidR="001333A0" w:rsidRPr="00B456F2" w:rsidRDefault="00E80A98" w:rsidP="00552779">
            <w:pPr>
              <w:jc w:val="center"/>
              <w:rPr>
                <w:lang w:val="lv-LV"/>
              </w:rPr>
            </w:pPr>
            <w:r w:rsidRPr="00B456F2">
              <w:rPr>
                <w:lang w:val="lv-LV"/>
              </w:rPr>
              <w:t>206,88 (111,26) / 163,42 (145,17)</w:t>
            </w:r>
          </w:p>
        </w:tc>
      </w:tr>
      <w:tr w:rsidR="00153AD6" w:rsidRPr="00B456F2" w14:paraId="6001BC6E" w14:textId="77777777" w:rsidTr="00E46DF8">
        <w:trPr>
          <w:jc w:val="center"/>
        </w:trPr>
        <w:tc>
          <w:tcPr>
            <w:tcW w:w="1838" w:type="dxa"/>
            <w:shd w:val="clear" w:color="auto" w:fill="EDEDED" w:themeFill="accent3" w:themeFillTint="33"/>
            <w:vAlign w:val="center"/>
          </w:tcPr>
          <w:p w14:paraId="389C2A03" w14:textId="77777777" w:rsidR="00153AD6" w:rsidRPr="00B456F2" w:rsidRDefault="00153AD6" w:rsidP="00552779">
            <w:pPr>
              <w:tabs>
                <w:tab w:val="left" w:pos="4536"/>
              </w:tabs>
              <w:jc w:val="center"/>
              <w:rPr>
                <w:lang w:val="lv-LV"/>
              </w:rPr>
            </w:pPr>
            <w:r w:rsidRPr="00B456F2">
              <w:rPr>
                <w:lang w:val="lv-LV"/>
              </w:rPr>
              <w:t>13 Ezerkrasts dienvidu iecirknis</w:t>
            </w:r>
          </w:p>
          <w:p w14:paraId="42C9CDD4" w14:textId="02998431" w:rsidR="00153AD6" w:rsidRPr="00B456F2" w:rsidRDefault="00153AD6" w:rsidP="00552779">
            <w:pPr>
              <w:tabs>
                <w:tab w:val="left" w:pos="4536"/>
              </w:tabs>
              <w:jc w:val="center"/>
              <w:rPr>
                <w:lang w:val="lv-LV"/>
              </w:rPr>
            </w:pPr>
            <w:r w:rsidRPr="00B456F2">
              <w:rPr>
                <w:lang w:val="lv-LV"/>
              </w:rPr>
              <w:t>SIA “LatGrants”</w:t>
            </w:r>
          </w:p>
        </w:tc>
        <w:tc>
          <w:tcPr>
            <w:tcW w:w="1423" w:type="dxa"/>
            <w:shd w:val="clear" w:color="auto" w:fill="EDEDED" w:themeFill="accent3" w:themeFillTint="33"/>
            <w:vAlign w:val="center"/>
          </w:tcPr>
          <w:p w14:paraId="52EA280A" w14:textId="7C4E8CA2" w:rsidR="00153AD6" w:rsidRPr="00B456F2" w:rsidRDefault="00F021FB" w:rsidP="00552779">
            <w:pPr>
              <w:jc w:val="center"/>
              <w:rPr>
                <w:lang w:val="lv-LV"/>
              </w:rPr>
            </w:pPr>
            <w:r>
              <w:rPr>
                <w:lang w:val="lv-LV"/>
              </w:rPr>
              <w:t>~ 1,11 km</w:t>
            </w:r>
          </w:p>
        </w:tc>
        <w:tc>
          <w:tcPr>
            <w:tcW w:w="992" w:type="dxa"/>
            <w:shd w:val="clear" w:color="auto" w:fill="EDEDED" w:themeFill="accent3" w:themeFillTint="33"/>
            <w:vAlign w:val="center"/>
          </w:tcPr>
          <w:p w14:paraId="7C0EE24B" w14:textId="749EFF3D" w:rsidR="00153AD6" w:rsidRPr="00B456F2" w:rsidRDefault="00153AD6" w:rsidP="00552779">
            <w:pPr>
              <w:jc w:val="center"/>
              <w:rPr>
                <w:lang w:val="lv-LV"/>
              </w:rPr>
            </w:pPr>
            <w:r w:rsidRPr="00B456F2">
              <w:rPr>
                <w:lang w:val="lv-LV"/>
              </w:rPr>
              <w:t>3,552</w:t>
            </w:r>
          </w:p>
        </w:tc>
        <w:tc>
          <w:tcPr>
            <w:tcW w:w="1501" w:type="dxa"/>
            <w:vMerge w:val="restart"/>
            <w:shd w:val="clear" w:color="auto" w:fill="EDEDED" w:themeFill="accent3" w:themeFillTint="33"/>
            <w:vAlign w:val="center"/>
          </w:tcPr>
          <w:p w14:paraId="620C4F34" w14:textId="097A19A2" w:rsidR="00153AD6" w:rsidRPr="00B456F2" w:rsidRDefault="003E45D0" w:rsidP="00552779">
            <w:pPr>
              <w:jc w:val="center"/>
              <w:rPr>
                <w:lang w:val="lv-LV"/>
              </w:rPr>
            </w:pPr>
            <w:r w:rsidRPr="00B456F2">
              <w:rPr>
                <w:lang w:val="lv-LV"/>
              </w:rPr>
              <w:t>16.04.2014.-03.03.2039.</w:t>
            </w:r>
          </w:p>
        </w:tc>
        <w:tc>
          <w:tcPr>
            <w:tcW w:w="1476" w:type="dxa"/>
            <w:vMerge w:val="restart"/>
            <w:shd w:val="clear" w:color="auto" w:fill="EDEDED" w:themeFill="accent3" w:themeFillTint="33"/>
            <w:vAlign w:val="center"/>
          </w:tcPr>
          <w:p w14:paraId="0D4776C1" w14:textId="505362A8" w:rsidR="00153AD6" w:rsidRPr="00B456F2" w:rsidRDefault="003E45D0" w:rsidP="00552779">
            <w:pPr>
              <w:jc w:val="center"/>
              <w:rPr>
                <w:lang w:val="lv-LV"/>
              </w:rPr>
            </w:pPr>
            <w:r w:rsidRPr="00B456F2">
              <w:rPr>
                <w:lang w:val="lv-LV"/>
              </w:rPr>
              <w:t>21.05.2015.-03.03.2039.</w:t>
            </w:r>
          </w:p>
        </w:tc>
        <w:tc>
          <w:tcPr>
            <w:tcW w:w="2126" w:type="dxa"/>
            <w:shd w:val="clear" w:color="auto" w:fill="EDEDED" w:themeFill="accent3" w:themeFillTint="33"/>
            <w:vAlign w:val="center"/>
          </w:tcPr>
          <w:p w14:paraId="09A37D11" w14:textId="21186160" w:rsidR="00153AD6" w:rsidRPr="00B456F2" w:rsidRDefault="003B160C" w:rsidP="00552779">
            <w:pPr>
              <w:jc w:val="center"/>
              <w:rPr>
                <w:lang w:val="lv-LV"/>
              </w:rPr>
            </w:pPr>
            <w:r w:rsidRPr="00B456F2">
              <w:rPr>
                <w:lang w:val="lv-LV"/>
              </w:rPr>
              <w:t>225,3 (90,8) / 106,2 (105)</w:t>
            </w:r>
          </w:p>
        </w:tc>
      </w:tr>
      <w:tr w:rsidR="00153AD6" w:rsidRPr="00B456F2" w14:paraId="323E967D" w14:textId="77777777" w:rsidTr="00E46DF8">
        <w:trPr>
          <w:jc w:val="center"/>
        </w:trPr>
        <w:tc>
          <w:tcPr>
            <w:tcW w:w="1838" w:type="dxa"/>
            <w:shd w:val="clear" w:color="auto" w:fill="EDEDED" w:themeFill="accent3" w:themeFillTint="33"/>
            <w:vAlign w:val="center"/>
          </w:tcPr>
          <w:p w14:paraId="0EF5DCE2" w14:textId="77777777" w:rsidR="00153AD6" w:rsidRPr="00B456F2" w:rsidRDefault="00153AD6" w:rsidP="00552779">
            <w:pPr>
              <w:jc w:val="center"/>
              <w:rPr>
                <w:lang w:val="lv-LV"/>
              </w:rPr>
            </w:pPr>
            <w:r w:rsidRPr="00B456F2">
              <w:rPr>
                <w:lang w:val="lv-LV"/>
              </w:rPr>
              <w:t>14 Ezerkrasts ziemeļu iecirknis</w:t>
            </w:r>
          </w:p>
          <w:p w14:paraId="1B5609E0" w14:textId="76386E1B" w:rsidR="00153AD6" w:rsidRPr="00B456F2" w:rsidRDefault="00153AD6" w:rsidP="00552779">
            <w:pPr>
              <w:jc w:val="center"/>
              <w:rPr>
                <w:lang w:val="lv-LV"/>
              </w:rPr>
            </w:pPr>
            <w:r w:rsidRPr="00B456F2">
              <w:rPr>
                <w:lang w:val="lv-LV"/>
              </w:rPr>
              <w:t>SIA “LatGrants”</w:t>
            </w:r>
          </w:p>
        </w:tc>
        <w:tc>
          <w:tcPr>
            <w:tcW w:w="1423" w:type="dxa"/>
            <w:shd w:val="clear" w:color="auto" w:fill="EDEDED" w:themeFill="accent3" w:themeFillTint="33"/>
            <w:vAlign w:val="center"/>
          </w:tcPr>
          <w:p w14:paraId="4EC5A559" w14:textId="1B1840E4" w:rsidR="00153AD6" w:rsidRPr="00B456F2" w:rsidRDefault="0027113B" w:rsidP="00552779">
            <w:pPr>
              <w:jc w:val="center"/>
              <w:rPr>
                <w:lang w:val="lv-LV"/>
              </w:rPr>
            </w:pPr>
            <w:r>
              <w:rPr>
                <w:lang w:val="lv-LV"/>
              </w:rPr>
              <w:t>~ 1,3 km</w:t>
            </w:r>
          </w:p>
        </w:tc>
        <w:tc>
          <w:tcPr>
            <w:tcW w:w="992" w:type="dxa"/>
            <w:shd w:val="clear" w:color="auto" w:fill="EDEDED" w:themeFill="accent3" w:themeFillTint="33"/>
            <w:vAlign w:val="center"/>
          </w:tcPr>
          <w:p w14:paraId="0F653268" w14:textId="73B032CA" w:rsidR="00153AD6" w:rsidRPr="00B456F2" w:rsidRDefault="00153AD6" w:rsidP="00552779">
            <w:pPr>
              <w:jc w:val="center"/>
              <w:rPr>
                <w:lang w:val="lv-LV"/>
              </w:rPr>
            </w:pPr>
            <w:r w:rsidRPr="00B456F2">
              <w:rPr>
                <w:lang w:val="lv-LV"/>
              </w:rPr>
              <w:t>3,099</w:t>
            </w:r>
          </w:p>
        </w:tc>
        <w:tc>
          <w:tcPr>
            <w:tcW w:w="1501" w:type="dxa"/>
            <w:vMerge/>
            <w:shd w:val="clear" w:color="auto" w:fill="EDEDED" w:themeFill="accent3" w:themeFillTint="33"/>
            <w:vAlign w:val="center"/>
          </w:tcPr>
          <w:p w14:paraId="384B88E9" w14:textId="77777777" w:rsidR="00153AD6" w:rsidRPr="00B456F2" w:rsidRDefault="00153AD6" w:rsidP="00552779">
            <w:pPr>
              <w:jc w:val="center"/>
              <w:rPr>
                <w:lang w:val="lv-LV"/>
              </w:rPr>
            </w:pPr>
          </w:p>
        </w:tc>
        <w:tc>
          <w:tcPr>
            <w:tcW w:w="1476" w:type="dxa"/>
            <w:vMerge/>
            <w:shd w:val="clear" w:color="auto" w:fill="EDEDED" w:themeFill="accent3" w:themeFillTint="33"/>
            <w:vAlign w:val="center"/>
          </w:tcPr>
          <w:p w14:paraId="44D03746" w14:textId="77777777" w:rsidR="00153AD6" w:rsidRPr="00B456F2" w:rsidRDefault="00153AD6" w:rsidP="00552779">
            <w:pPr>
              <w:jc w:val="center"/>
              <w:rPr>
                <w:lang w:val="lv-LV"/>
              </w:rPr>
            </w:pPr>
          </w:p>
        </w:tc>
        <w:tc>
          <w:tcPr>
            <w:tcW w:w="2126" w:type="dxa"/>
            <w:shd w:val="clear" w:color="auto" w:fill="EDEDED" w:themeFill="accent3" w:themeFillTint="33"/>
            <w:vAlign w:val="center"/>
          </w:tcPr>
          <w:p w14:paraId="02E5501A" w14:textId="1909CC9C" w:rsidR="00153AD6" w:rsidRPr="00B456F2" w:rsidRDefault="003B160C" w:rsidP="00552779">
            <w:pPr>
              <w:jc w:val="center"/>
              <w:rPr>
                <w:lang w:val="lv-LV"/>
              </w:rPr>
            </w:pPr>
            <w:r w:rsidRPr="00B456F2">
              <w:rPr>
                <w:lang w:val="lv-LV"/>
              </w:rPr>
              <w:t>295,1 (151,8) / 136,6 (136,6)</w:t>
            </w:r>
          </w:p>
        </w:tc>
      </w:tr>
      <w:tr w:rsidR="001333A0" w:rsidRPr="00B456F2" w14:paraId="34B38E92" w14:textId="77777777" w:rsidTr="00E46DF8">
        <w:trPr>
          <w:jc w:val="center"/>
        </w:trPr>
        <w:tc>
          <w:tcPr>
            <w:tcW w:w="1838" w:type="dxa"/>
            <w:shd w:val="clear" w:color="auto" w:fill="EDEDED" w:themeFill="accent3" w:themeFillTint="33"/>
            <w:vAlign w:val="center"/>
          </w:tcPr>
          <w:p w14:paraId="7D8924A7" w14:textId="77777777" w:rsidR="001333A0" w:rsidRPr="00B456F2" w:rsidRDefault="001333A0" w:rsidP="00552779">
            <w:pPr>
              <w:jc w:val="center"/>
              <w:rPr>
                <w:lang w:val="lv-LV"/>
              </w:rPr>
            </w:pPr>
            <w:r w:rsidRPr="00B456F2">
              <w:rPr>
                <w:lang w:val="lv-LV"/>
              </w:rPr>
              <w:t>15 Pasaka</w:t>
            </w:r>
          </w:p>
          <w:p w14:paraId="43668213" w14:textId="5188003D" w:rsidR="00F74EFA" w:rsidRPr="00B456F2" w:rsidRDefault="009F509B" w:rsidP="00552779">
            <w:pPr>
              <w:jc w:val="center"/>
              <w:rPr>
                <w:lang w:val="lv-LV"/>
              </w:rPr>
            </w:pPr>
            <w:r w:rsidRPr="00B456F2">
              <w:rPr>
                <w:lang w:val="lv-LV"/>
              </w:rPr>
              <w:t>SIA “Mežkalns”</w:t>
            </w:r>
          </w:p>
        </w:tc>
        <w:tc>
          <w:tcPr>
            <w:tcW w:w="1423" w:type="dxa"/>
            <w:shd w:val="clear" w:color="auto" w:fill="EDEDED" w:themeFill="accent3" w:themeFillTint="33"/>
            <w:vAlign w:val="center"/>
          </w:tcPr>
          <w:p w14:paraId="4E98F103" w14:textId="606D4427" w:rsidR="001333A0" w:rsidRPr="00B456F2" w:rsidRDefault="0027113B" w:rsidP="00552779">
            <w:pPr>
              <w:jc w:val="center"/>
              <w:rPr>
                <w:lang w:val="lv-LV"/>
              </w:rPr>
            </w:pPr>
            <w:r>
              <w:rPr>
                <w:lang w:val="lv-LV"/>
              </w:rPr>
              <w:t>~ 1,45 km</w:t>
            </w:r>
          </w:p>
        </w:tc>
        <w:tc>
          <w:tcPr>
            <w:tcW w:w="992" w:type="dxa"/>
            <w:shd w:val="clear" w:color="auto" w:fill="EDEDED" w:themeFill="accent3" w:themeFillTint="33"/>
            <w:vAlign w:val="center"/>
          </w:tcPr>
          <w:p w14:paraId="5C62DF53" w14:textId="1F7442BA" w:rsidR="001333A0" w:rsidRPr="00B456F2" w:rsidRDefault="005D717C" w:rsidP="00552779">
            <w:pPr>
              <w:jc w:val="center"/>
              <w:rPr>
                <w:lang w:val="lv-LV"/>
              </w:rPr>
            </w:pPr>
            <w:r w:rsidRPr="00B456F2">
              <w:rPr>
                <w:lang w:val="lv-LV"/>
              </w:rPr>
              <w:t>3,131</w:t>
            </w:r>
          </w:p>
        </w:tc>
        <w:tc>
          <w:tcPr>
            <w:tcW w:w="1501" w:type="dxa"/>
            <w:shd w:val="clear" w:color="auto" w:fill="EDEDED" w:themeFill="accent3" w:themeFillTint="33"/>
            <w:vAlign w:val="center"/>
          </w:tcPr>
          <w:p w14:paraId="581E47D2" w14:textId="0960FB31" w:rsidR="001333A0" w:rsidRPr="00B456F2" w:rsidRDefault="009F509B" w:rsidP="00552779">
            <w:pPr>
              <w:jc w:val="center"/>
              <w:rPr>
                <w:lang w:val="lv-LV"/>
              </w:rPr>
            </w:pPr>
            <w:r w:rsidRPr="00B456F2">
              <w:rPr>
                <w:lang w:val="lv-LV"/>
              </w:rPr>
              <w:t>13.05.2011.-12.05.2036.</w:t>
            </w:r>
          </w:p>
        </w:tc>
        <w:tc>
          <w:tcPr>
            <w:tcW w:w="1476" w:type="dxa"/>
            <w:shd w:val="clear" w:color="auto" w:fill="EDEDED" w:themeFill="accent3" w:themeFillTint="33"/>
            <w:vAlign w:val="center"/>
          </w:tcPr>
          <w:p w14:paraId="1CB626DF" w14:textId="3B007FC7" w:rsidR="001333A0" w:rsidRPr="00B456F2" w:rsidRDefault="009F509B" w:rsidP="00552779">
            <w:pPr>
              <w:jc w:val="center"/>
              <w:rPr>
                <w:lang w:val="lv-LV"/>
              </w:rPr>
            </w:pPr>
            <w:r w:rsidRPr="00B456F2">
              <w:rPr>
                <w:lang w:val="lv-LV"/>
              </w:rPr>
              <w:t>13.05.2011.-12.05.2021.</w:t>
            </w:r>
          </w:p>
        </w:tc>
        <w:tc>
          <w:tcPr>
            <w:tcW w:w="2126" w:type="dxa"/>
            <w:shd w:val="clear" w:color="auto" w:fill="EDEDED" w:themeFill="accent3" w:themeFillTint="33"/>
            <w:vAlign w:val="center"/>
          </w:tcPr>
          <w:p w14:paraId="12FDFBDA" w14:textId="0C26BE5D" w:rsidR="001333A0" w:rsidRPr="00B456F2" w:rsidRDefault="00503D81" w:rsidP="00552779">
            <w:pPr>
              <w:jc w:val="center"/>
              <w:rPr>
                <w:lang w:val="lv-LV"/>
              </w:rPr>
            </w:pPr>
            <w:r w:rsidRPr="00B456F2">
              <w:rPr>
                <w:lang w:val="lv-LV"/>
              </w:rPr>
              <w:t>163,6 / 133,3</w:t>
            </w:r>
          </w:p>
        </w:tc>
      </w:tr>
      <w:tr w:rsidR="001333A0" w:rsidRPr="00B456F2" w14:paraId="16B009C1" w14:textId="77777777" w:rsidTr="00E46DF8">
        <w:trPr>
          <w:jc w:val="center"/>
        </w:trPr>
        <w:tc>
          <w:tcPr>
            <w:tcW w:w="1838" w:type="dxa"/>
            <w:shd w:val="clear" w:color="auto" w:fill="EDEDED" w:themeFill="accent3" w:themeFillTint="33"/>
            <w:vAlign w:val="center"/>
          </w:tcPr>
          <w:p w14:paraId="4588810C" w14:textId="77777777" w:rsidR="001333A0" w:rsidRPr="00B456F2" w:rsidRDefault="001333A0" w:rsidP="00552779">
            <w:pPr>
              <w:jc w:val="center"/>
              <w:rPr>
                <w:lang w:val="lv-LV"/>
              </w:rPr>
            </w:pPr>
            <w:r w:rsidRPr="00B456F2">
              <w:rPr>
                <w:lang w:val="lv-LV"/>
              </w:rPr>
              <w:t>16 Brīnums</w:t>
            </w:r>
          </w:p>
          <w:p w14:paraId="2228EDA6" w14:textId="732FB030" w:rsidR="005D717C" w:rsidRPr="00B456F2" w:rsidRDefault="005D717C" w:rsidP="00552779">
            <w:pPr>
              <w:jc w:val="center"/>
              <w:rPr>
                <w:lang w:val="lv-LV"/>
              </w:rPr>
            </w:pPr>
            <w:r w:rsidRPr="00B456F2">
              <w:rPr>
                <w:lang w:val="lv-LV"/>
              </w:rPr>
              <w:t>SIA “Brīnums R”</w:t>
            </w:r>
          </w:p>
        </w:tc>
        <w:tc>
          <w:tcPr>
            <w:tcW w:w="1423" w:type="dxa"/>
            <w:shd w:val="clear" w:color="auto" w:fill="EDEDED" w:themeFill="accent3" w:themeFillTint="33"/>
            <w:vAlign w:val="center"/>
          </w:tcPr>
          <w:p w14:paraId="1731B852" w14:textId="11BCE05D" w:rsidR="001333A0" w:rsidRPr="00B456F2" w:rsidRDefault="0027113B" w:rsidP="00552779">
            <w:pPr>
              <w:jc w:val="center"/>
              <w:rPr>
                <w:lang w:val="lv-LV"/>
              </w:rPr>
            </w:pPr>
            <w:r>
              <w:rPr>
                <w:lang w:val="lv-LV"/>
              </w:rPr>
              <w:t>~ 1,46 km</w:t>
            </w:r>
          </w:p>
        </w:tc>
        <w:tc>
          <w:tcPr>
            <w:tcW w:w="992" w:type="dxa"/>
            <w:shd w:val="clear" w:color="auto" w:fill="EDEDED" w:themeFill="accent3" w:themeFillTint="33"/>
            <w:vAlign w:val="center"/>
          </w:tcPr>
          <w:p w14:paraId="6978F269" w14:textId="4CD43642" w:rsidR="001333A0" w:rsidRPr="00B456F2" w:rsidRDefault="005D717C" w:rsidP="00552779">
            <w:pPr>
              <w:jc w:val="center"/>
              <w:rPr>
                <w:lang w:val="lv-LV"/>
              </w:rPr>
            </w:pPr>
            <w:r w:rsidRPr="00B456F2">
              <w:rPr>
                <w:lang w:val="lv-LV"/>
              </w:rPr>
              <w:t>4,978</w:t>
            </w:r>
          </w:p>
        </w:tc>
        <w:tc>
          <w:tcPr>
            <w:tcW w:w="1501" w:type="dxa"/>
            <w:shd w:val="clear" w:color="auto" w:fill="EDEDED" w:themeFill="accent3" w:themeFillTint="33"/>
            <w:vAlign w:val="center"/>
          </w:tcPr>
          <w:p w14:paraId="5FF89111" w14:textId="0EAD557A" w:rsidR="001333A0" w:rsidRPr="00B456F2" w:rsidRDefault="00E1757C" w:rsidP="00552779">
            <w:pPr>
              <w:jc w:val="center"/>
              <w:rPr>
                <w:lang w:val="lv-LV"/>
              </w:rPr>
            </w:pPr>
            <w:r w:rsidRPr="00B456F2">
              <w:rPr>
                <w:lang w:val="lv-LV"/>
              </w:rPr>
              <w:t>04.01.2018.-03.01.2043.</w:t>
            </w:r>
          </w:p>
        </w:tc>
        <w:tc>
          <w:tcPr>
            <w:tcW w:w="1476" w:type="dxa"/>
            <w:shd w:val="clear" w:color="auto" w:fill="EDEDED" w:themeFill="accent3" w:themeFillTint="33"/>
            <w:vAlign w:val="center"/>
          </w:tcPr>
          <w:p w14:paraId="5DE21ABB" w14:textId="04F2FF53" w:rsidR="001333A0" w:rsidRPr="00B456F2" w:rsidRDefault="00E1757C" w:rsidP="00552779">
            <w:pPr>
              <w:jc w:val="center"/>
              <w:rPr>
                <w:lang w:val="lv-LV"/>
              </w:rPr>
            </w:pPr>
            <w:r w:rsidRPr="00B456F2">
              <w:rPr>
                <w:lang w:val="lv-LV"/>
              </w:rPr>
              <w:t>03.05.2018.-03.01.2043.</w:t>
            </w:r>
          </w:p>
        </w:tc>
        <w:tc>
          <w:tcPr>
            <w:tcW w:w="2126" w:type="dxa"/>
            <w:shd w:val="clear" w:color="auto" w:fill="EDEDED" w:themeFill="accent3" w:themeFillTint="33"/>
            <w:vAlign w:val="center"/>
          </w:tcPr>
          <w:p w14:paraId="462864CE" w14:textId="18C86295" w:rsidR="001333A0" w:rsidRPr="00B456F2" w:rsidRDefault="00380E0B" w:rsidP="00552779">
            <w:pPr>
              <w:jc w:val="center"/>
              <w:rPr>
                <w:lang w:val="lv-LV"/>
              </w:rPr>
            </w:pPr>
            <w:r w:rsidRPr="00B456F2">
              <w:rPr>
                <w:lang w:val="lv-LV"/>
              </w:rPr>
              <w:t>133,91 (28,37) / 269,81 (219,53)</w:t>
            </w:r>
          </w:p>
        </w:tc>
      </w:tr>
      <w:tr w:rsidR="00693C51" w:rsidRPr="00B456F2" w14:paraId="2A2560A8" w14:textId="77777777" w:rsidTr="004D3939">
        <w:trPr>
          <w:jc w:val="center"/>
        </w:trPr>
        <w:tc>
          <w:tcPr>
            <w:tcW w:w="1838" w:type="dxa"/>
            <w:shd w:val="clear" w:color="auto" w:fill="E2EFD9" w:themeFill="accent6" w:themeFillTint="33"/>
            <w:vAlign w:val="center"/>
          </w:tcPr>
          <w:p w14:paraId="669C27AC" w14:textId="7FBB4770" w:rsidR="00693C51" w:rsidRPr="00B456F2" w:rsidRDefault="00693C51" w:rsidP="00552779">
            <w:pPr>
              <w:tabs>
                <w:tab w:val="left" w:pos="4536"/>
              </w:tabs>
              <w:jc w:val="center"/>
              <w:rPr>
                <w:lang w:val="lv-LV"/>
              </w:rPr>
            </w:pPr>
            <w:r w:rsidRPr="00B456F2">
              <w:rPr>
                <w:lang w:val="lv-LV"/>
              </w:rPr>
              <w:t>17 Aizvējš</w:t>
            </w:r>
            <w:r w:rsidR="00AF2D8F" w:rsidRPr="00B456F2">
              <w:rPr>
                <w:lang w:val="lv-LV"/>
              </w:rPr>
              <w:t xml:space="preserve"> SIA</w:t>
            </w:r>
            <w:r w:rsidR="00AF2D8F">
              <w:rPr>
                <w:lang w:val="lv-LV"/>
              </w:rPr>
              <w:t>“</w:t>
            </w:r>
            <w:r w:rsidR="00AF2D8F" w:rsidRPr="00B456F2">
              <w:rPr>
                <w:lang w:val="lv-LV"/>
              </w:rPr>
              <w:t>KARJERS. EU”</w:t>
            </w:r>
          </w:p>
        </w:tc>
        <w:tc>
          <w:tcPr>
            <w:tcW w:w="1423" w:type="dxa"/>
            <w:shd w:val="clear" w:color="auto" w:fill="E2EFD9" w:themeFill="accent6" w:themeFillTint="33"/>
            <w:vAlign w:val="center"/>
          </w:tcPr>
          <w:p w14:paraId="0FAAEF84" w14:textId="65C3138F" w:rsidR="00693C51" w:rsidRPr="00B456F2" w:rsidRDefault="002A4F0A" w:rsidP="00552779">
            <w:pPr>
              <w:jc w:val="center"/>
              <w:rPr>
                <w:lang w:val="lv-LV"/>
              </w:rPr>
            </w:pPr>
            <w:r>
              <w:rPr>
                <w:lang w:val="lv-LV"/>
              </w:rPr>
              <w:t>~ 870 m</w:t>
            </w:r>
          </w:p>
        </w:tc>
        <w:tc>
          <w:tcPr>
            <w:tcW w:w="992" w:type="dxa"/>
            <w:shd w:val="clear" w:color="auto" w:fill="E2EFD9" w:themeFill="accent6" w:themeFillTint="33"/>
            <w:vAlign w:val="center"/>
          </w:tcPr>
          <w:p w14:paraId="2BB3625D" w14:textId="4437D9FA" w:rsidR="00693C51" w:rsidRPr="00B456F2" w:rsidRDefault="00693C51" w:rsidP="00552779">
            <w:pPr>
              <w:jc w:val="center"/>
              <w:rPr>
                <w:lang w:val="lv-LV"/>
              </w:rPr>
            </w:pPr>
            <w:r w:rsidRPr="00B456F2">
              <w:rPr>
                <w:lang w:val="lv-LV"/>
              </w:rPr>
              <w:t>4,67</w:t>
            </w:r>
          </w:p>
        </w:tc>
        <w:tc>
          <w:tcPr>
            <w:tcW w:w="1501" w:type="dxa"/>
            <w:vMerge w:val="restart"/>
            <w:shd w:val="clear" w:color="auto" w:fill="E2EFD9" w:themeFill="accent6" w:themeFillTint="33"/>
            <w:vAlign w:val="center"/>
          </w:tcPr>
          <w:p w14:paraId="1BD1413C" w14:textId="2BFD39BC" w:rsidR="00693C51" w:rsidRPr="00B456F2" w:rsidRDefault="00693C51" w:rsidP="00552779">
            <w:pPr>
              <w:jc w:val="center"/>
              <w:rPr>
                <w:lang w:val="lv-LV"/>
              </w:rPr>
            </w:pPr>
            <w:r w:rsidRPr="00B456F2">
              <w:rPr>
                <w:lang w:val="lv-LV"/>
              </w:rPr>
              <w:t>26.10.2011.-25.10.2036.</w:t>
            </w:r>
          </w:p>
        </w:tc>
        <w:tc>
          <w:tcPr>
            <w:tcW w:w="1476" w:type="dxa"/>
            <w:vMerge w:val="restart"/>
            <w:shd w:val="clear" w:color="auto" w:fill="E2EFD9" w:themeFill="accent6" w:themeFillTint="33"/>
            <w:vAlign w:val="center"/>
          </w:tcPr>
          <w:p w14:paraId="45C05E28" w14:textId="6CACA354" w:rsidR="00693C51" w:rsidRPr="00B456F2" w:rsidRDefault="00693C51" w:rsidP="00552779">
            <w:pPr>
              <w:jc w:val="center"/>
              <w:rPr>
                <w:lang w:val="lv-LV"/>
              </w:rPr>
            </w:pPr>
            <w:r w:rsidRPr="00B456F2">
              <w:rPr>
                <w:lang w:val="lv-LV"/>
              </w:rPr>
              <w:t>02.08.2012.-25.10.2036.</w:t>
            </w:r>
          </w:p>
        </w:tc>
        <w:tc>
          <w:tcPr>
            <w:tcW w:w="2126" w:type="dxa"/>
            <w:shd w:val="clear" w:color="auto" w:fill="E2EFD9" w:themeFill="accent6" w:themeFillTint="33"/>
            <w:vAlign w:val="center"/>
          </w:tcPr>
          <w:p w14:paraId="7FE909AE" w14:textId="0EA64B8D" w:rsidR="00693C51" w:rsidRPr="00B456F2" w:rsidRDefault="00754B93" w:rsidP="00552779">
            <w:pPr>
              <w:jc w:val="center"/>
              <w:rPr>
                <w:lang w:val="lv-LV"/>
              </w:rPr>
            </w:pPr>
            <w:r w:rsidRPr="00B456F2">
              <w:rPr>
                <w:lang w:val="lv-LV"/>
              </w:rPr>
              <w:t>86,4 (25,2) / 245,6 (167,7)</w:t>
            </w:r>
          </w:p>
        </w:tc>
      </w:tr>
      <w:tr w:rsidR="00693C51" w:rsidRPr="00B456F2" w14:paraId="533D4CA0" w14:textId="77777777" w:rsidTr="004D3939">
        <w:trPr>
          <w:jc w:val="center"/>
        </w:trPr>
        <w:tc>
          <w:tcPr>
            <w:tcW w:w="1838" w:type="dxa"/>
            <w:shd w:val="clear" w:color="auto" w:fill="E2EFD9" w:themeFill="accent6" w:themeFillTint="33"/>
            <w:vAlign w:val="center"/>
          </w:tcPr>
          <w:p w14:paraId="3FA7D585" w14:textId="76800EFA" w:rsidR="00693C51" w:rsidRPr="00B456F2" w:rsidRDefault="00693C51" w:rsidP="00552779">
            <w:pPr>
              <w:tabs>
                <w:tab w:val="left" w:pos="4536"/>
              </w:tabs>
              <w:jc w:val="center"/>
              <w:rPr>
                <w:lang w:val="lv-LV"/>
              </w:rPr>
            </w:pPr>
            <w:r w:rsidRPr="00B456F2">
              <w:rPr>
                <w:lang w:val="lv-LV"/>
              </w:rPr>
              <w:t>18 Aizvējš 2011. gada izpētes iecirknis</w:t>
            </w:r>
          </w:p>
        </w:tc>
        <w:tc>
          <w:tcPr>
            <w:tcW w:w="1423" w:type="dxa"/>
            <w:shd w:val="clear" w:color="auto" w:fill="E2EFD9" w:themeFill="accent6" w:themeFillTint="33"/>
            <w:vAlign w:val="center"/>
          </w:tcPr>
          <w:p w14:paraId="24B71B12" w14:textId="4B56438C" w:rsidR="00693C51" w:rsidRPr="00B456F2" w:rsidRDefault="002A4F0A" w:rsidP="00552779">
            <w:pPr>
              <w:jc w:val="center"/>
              <w:rPr>
                <w:lang w:val="lv-LV"/>
              </w:rPr>
            </w:pPr>
            <w:r>
              <w:rPr>
                <w:lang w:val="lv-LV"/>
              </w:rPr>
              <w:t>~ 590 m</w:t>
            </w:r>
          </w:p>
        </w:tc>
        <w:tc>
          <w:tcPr>
            <w:tcW w:w="992" w:type="dxa"/>
            <w:shd w:val="clear" w:color="auto" w:fill="E2EFD9" w:themeFill="accent6" w:themeFillTint="33"/>
            <w:vAlign w:val="center"/>
          </w:tcPr>
          <w:p w14:paraId="1F964D85" w14:textId="051F1DC7" w:rsidR="00693C51" w:rsidRPr="00B456F2" w:rsidRDefault="00693C51" w:rsidP="00552779">
            <w:pPr>
              <w:jc w:val="center"/>
              <w:rPr>
                <w:lang w:val="lv-LV"/>
              </w:rPr>
            </w:pPr>
            <w:r w:rsidRPr="00B456F2">
              <w:rPr>
                <w:lang w:val="lv-LV"/>
              </w:rPr>
              <w:t>7,822</w:t>
            </w:r>
          </w:p>
        </w:tc>
        <w:tc>
          <w:tcPr>
            <w:tcW w:w="1501" w:type="dxa"/>
            <w:vMerge/>
            <w:shd w:val="clear" w:color="auto" w:fill="E2EFD9" w:themeFill="accent6" w:themeFillTint="33"/>
            <w:vAlign w:val="center"/>
          </w:tcPr>
          <w:p w14:paraId="6428A1D5" w14:textId="77777777" w:rsidR="00693C51" w:rsidRPr="00B456F2" w:rsidRDefault="00693C51" w:rsidP="00552779">
            <w:pPr>
              <w:jc w:val="center"/>
              <w:rPr>
                <w:lang w:val="lv-LV"/>
              </w:rPr>
            </w:pPr>
          </w:p>
        </w:tc>
        <w:tc>
          <w:tcPr>
            <w:tcW w:w="1476" w:type="dxa"/>
            <w:vMerge/>
            <w:shd w:val="clear" w:color="auto" w:fill="E2EFD9" w:themeFill="accent6" w:themeFillTint="33"/>
            <w:vAlign w:val="center"/>
          </w:tcPr>
          <w:p w14:paraId="05D56344" w14:textId="77777777" w:rsidR="00693C51" w:rsidRPr="00B456F2" w:rsidRDefault="00693C51" w:rsidP="00552779">
            <w:pPr>
              <w:jc w:val="center"/>
              <w:rPr>
                <w:lang w:val="lv-LV"/>
              </w:rPr>
            </w:pPr>
          </w:p>
        </w:tc>
        <w:tc>
          <w:tcPr>
            <w:tcW w:w="2126" w:type="dxa"/>
            <w:shd w:val="clear" w:color="auto" w:fill="E2EFD9" w:themeFill="accent6" w:themeFillTint="33"/>
            <w:vAlign w:val="center"/>
          </w:tcPr>
          <w:p w14:paraId="664DD6FB" w14:textId="1872B963" w:rsidR="00693C51" w:rsidRPr="00B456F2" w:rsidRDefault="00731C2B" w:rsidP="00552779">
            <w:pPr>
              <w:jc w:val="center"/>
              <w:rPr>
                <w:lang w:val="lv-LV"/>
              </w:rPr>
            </w:pPr>
            <w:r w:rsidRPr="00B456F2">
              <w:rPr>
                <w:lang w:val="lv-LV"/>
              </w:rPr>
              <w:t>110,3 (31,5) / 245,7 (204,8)</w:t>
            </w:r>
          </w:p>
        </w:tc>
      </w:tr>
      <w:tr w:rsidR="001333A0" w:rsidRPr="00B456F2" w14:paraId="5A9ADA78" w14:textId="77777777" w:rsidTr="00A37E85">
        <w:trPr>
          <w:jc w:val="center"/>
        </w:trPr>
        <w:tc>
          <w:tcPr>
            <w:tcW w:w="1838" w:type="dxa"/>
            <w:shd w:val="clear" w:color="auto" w:fill="auto"/>
            <w:vAlign w:val="center"/>
          </w:tcPr>
          <w:p w14:paraId="661A4918" w14:textId="6F97D978" w:rsidR="001333A0" w:rsidRPr="00B456F2" w:rsidRDefault="001333A0" w:rsidP="00552779">
            <w:pPr>
              <w:tabs>
                <w:tab w:val="left" w:pos="4536"/>
              </w:tabs>
              <w:jc w:val="center"/>
              <w:rPr>
                <w:lang w:val="lv-LV"/>
              </w:rPr>
            </w:pPr>
            <w:r w:rsidRPr="00B456F2">
              <w:rPr>
                <w:lang w:val="lv-LV"/>
              </w:rPr>
              <w:t xml:space="preserve">19 Sakārņi </w:t>
            </w:r>
            <w:r w:rsidR="00965C6C">
              <w:rPr>
                <w:lang w:val="lv-LV"/>
              </w:rPr>
              <w:t xml:space="preserve">Centrālais </w:t>
            </w:r>
            <w:r w:rsidRPr="00B456F2">
              <w:rPr>
                <w:lang w:val="lv-LV"/>
              </w:rPr>
              <w:t>iecirknis</w:t>
            </w:r>
          </w:p>
          <w:p w14:paraId="0E5F955D" w14:textId="0D11C990" w:rsidR="0072377C" w:rsidRPr="00B456F2" w:rsidRDefault="0072377C" w:rsidP="00552779">
            <w:pPr>
              <w:tabs>
                <w:tab w:val="left" w:pos="4536"/>
              </w:tabs>
              <w:jc w:val="center"/>
              <w:rPr>
                <w:lang w:val="lv-LV"/>
              </w:rPr>
            </w:pPr>
            <w:r w:rsidRPr="00B456F2">
              <w:rPr>
                <w:lang w:val="lv-LV"/>
              </w:rPr>
              <w:t>SIA “Jurmiks”</w:t>
            </w:r>
          </w:p>
        </w:tc>
        <w:tc>
          <w:tcPr>
            <w:tcW w:w="1423" w:type="dxa"/>
            <w:shd w:val="clear" w:color="auto" w:fill="auto"/>
            <w:vAlign w:val="center"/>
          </w:tcPr>
          <w:p w14:paraId="03F1C3BE" w14:textId="46791CB3" w:rsidR="001333A0" w:rsidRPr="00B456F2" w:rsidRDefault="002A4F0A" w:rsidP="00552779">
            <w:pPr>
              <w:jc w:val="center"/>
              <w:rPr>
                <w:lang w:val="lv-LV"/>
              </w:rPr>
            </w:pPr>
            <w:r>
              <w:rPr>
                <w:lang w:val="lv-LV"/>
              </w:rPr>
              <w:t>~ 570 m</w:t>
            </w:r>
          </w:p>
        </w:tc>
        <w:tc>
          <w:tcPr>
            <w:tcW w:w="992" w:type="dxa"/>
            <w:shd w:val="clear" w:color="auto" w:fill="auto"/>
            <w:vAlign w:val="center"/>
          </w:tcPr>
          <w:p w14:paraId="6CEEF0EA" w14:textId="3D6E3218" w:rsidR="001333A0" w:rsidRPr="00B456F2" w:rsidRDefault="00160553" w:rsidP="00552779">
            <w:pPr>
              <w:jc w:val="center"/>
              <w:rPr>
                <w:lang w:val="lv-LV"/>
              </w:rPr>
            </w:pPr>
            <w:r w:rsidRPr="00B456F2">
              <w:rPr>
                <w:lang w:val="lv-LV"/>
              </w:rPr>
              <w:t>10,3</w:t>
            </w:r>
            <w:r w:rsidR="002D3C13" w:rsidRPr="00B456F2">
              <w:rPr>
                <w:lang w:val="lv-LV"/>
              </w:rPr>
              <w:t>3</w:t>
            </w:r>
          </w:p>
        </w:tc>
        <w:tc>
          <w:tcPr>
            <w:tcW w:w="1501" w:type="dxa"/>
            <w:shd w:val="clear" w:color="auto" w:fill="auto"/>
            <w:vAlign w:val="center"/>
          </w:tcPr>
          <w:p w14:paraId="259D373F" w14:textId="221C46B4" w:rsidR="001333A0" w:rsidRPr="00B456F2" w:rsidRDefault="00765183" w:rsidP="00552779">
            <w:pPr>
              <w:jc w:val="center"/>
              <w:rPr>
                <w:lang w:val="lv-LV"/>
              </w:rPr>
            </w:pPr>
            <w:r w:rsidRPr="00B456F2">
              <w:rPr>
                <w:lang w:val="lv-LV"/>
              </w:rPr>
              <w:t>14.09.2009-02.05.2019.</w:t>
            </w:r>
          </w:p>
        </w:tc>
        <w:tc>
          <w:tcPr>
            <w:tcW w:w="1476" w:type="dxa"/>
            <w:shd w:val="clear" w:color="auto" w:fill="auto"/>
            <w:vAlign w:val="center"/>
          </w:tcPr>
          <w:p w14:paraId="1B5D37A4" w14:textId="746D1387" w:rsidR="001333A0" w:rsidRPr="00B456F2" w:rsidRDefault="00765183" w:rsidP="00552779">
            <w:pPr>
              <w:jc w:val="center"/>
              <w:rPr>
                <w:lang w:val="lv-LV"/>
              </w:rPr>
            </w:pPr>
            <w:r w:rsidRPr="00B456F2">
              <w:rPr>
                <w:lang w:val="lv-LV"/>
              </w:rPr>
              <w:t>20.11.2009.-13.09.2019.</w:t>
            </w:r>
          </w:p>
        </w:tc>
        <w:tc>
          <w:tcPr>
            <w:tcW w:w="2126" w:type="dxa"/>
            <w:shd w:val="clear" w:color="auto" w:fill="auto"/>
            <w:vAlign w:val="center"/>
          </w:tcPr>
          <w:p w14:paraId="622C5A8E" w14:textId="2BE16D84" w:rsidR="001333A0" w:rsidRPr="00B456F2" w:rsidRDefault="00765183" w:rsidP="00552779">
            <w:pPr>
              <w:jc w:val="center"/>
              <w:rPr>
                <w:lang w:val="lv-LV"/>
              </w:rPr>
            </w:pPr>
            <w:r w:rsidRPr="00B456F2">
              <w:rPr>
                <w:lang w:val="lv-LV"/>
              </w:rPr>
              <w:t>132,3 / 41,3</w:t>
            </w:r>
          </w:p>
        </w:tc>
      </w:tr>
      <w:tr w:rsidR="001333A0" w:rsidRPr="00B456F2" w14:paraId="3E84C185" w14:textId="77777777" w:rsidTr="00B171E9">
        <w:trPr>
          <w:jc w:val="center"/>
        </w:trPr>
        <w:tc>
          <w:tcPr>
            <w:tcW w:w="1838" w:type="dxa"/>
            <w:shd w:val="clear" w:color="auto" w:fill="F2F2F2" w:themeFill="background1" w:themeFillShade="F2"/>
            <w:vAlign w:val="center"/>
          </w:tcPr>
          <w:p w14:paraId="0FA6D7C2" w14:textId="063A2426" w:rsidR="001333A0" w:rsidRPr="00B456F2" w:rsidRDefault="001333A0" w:rsidP="00552779">
            <w:pPr>
              <w:tabs>
                <w:tab w:val="left" w:pos="4536"/>
              </w:tabs>
              <w:jc w:val="center"/>
              <w:rPr>
                <w:lang w:val="lv-LV"/>
              </w:rPr>
            </w:pPr>
            <w:r w:rsidRPr="00B456F2">
              <w:rPr>
                <w:lang w:val="lv-LV"/>
              </w:rPr>
              <w:lastRenderedPageBreak/>
              <w:t>20 Kļavas 1 krājumu laukums</w:t>
            </w:r>
          </w:p>
        </w:tc>
        <w:tc>
          <w:tcPr>
            <w:tcW w:w="1423" w:type="dxa"/>
            <w:shd w:val="clear" w:color="auto" w:fill="F2F2F2" w:themeFill="background1" w:themeFillShade="F2"/>
            <w:vAlign w:val="center"/>
          </w:tcPr>
          <w:p w14:paraId="0EAFD471" w14:textId="6733DA63" w:rsidR="001333A0" w:rsidRPr="00B456F2" w:rsidRDefault="002A4F0A" w:rsidP="00552779">
            <w:pPr>
              <w:jc w:val="center"/>
              <w:rPr>
                <w:lang w:val="lv-LV"/>
              </w:rPr>
            </w:pPr>
            <w:r>
              <w:rPr>
                <w:lang w:val="lv-LV"/>
              </w:rPr>
              <w:t>~ 770 m</w:t>
            </w:r>
          </w:p>
        </w:tc>
        <w:tc>
          <w:tcPr>
            <w:tcW w:w="992" w:type="dxa"/>
            <w:shd w:val="clear" w:color="auto" w:fill="F2F2F2" w:themeFill="background1" w:themeFillShade="F2"/>
            <w:vAlign w:val="center"/>
          </w:tcPr>
          <w:p w14:paraId="0A75B7EA" w14:textId="17A5D127" w:rsidR="001333A0" w:rsidRPr="00B456F2" w:rsidRDefault="00ED503A" w:rsidP="00552779">
            <w:pPr>
              <w:jc w:val="center"/>
              <w:rPr>
                <w:lang w:val="lv-LV"/>
              </w:rPr>
            </w:pPr>
            <w:r w:rsidRPr="00B456F2">
              <w:rPr>
                <w:lang w:val="lv-LV"/>
              </w:rPr>
              <w:t>4,993</w:t>
            </w:r>
          </w:p>
        </w:tc>
        <w:tc>
          <w:tcPr>
            <w:tcW w:w="1501" w:type="dxa"/>
            <w:shd w:val="clear" w:color="auto" w:fill="F2F2F2" w:themeFill="background1" w:themeFillShade="F2"/>
            <w:vAlign w:val="center"/>
          </w:tcPr>
          <w:p w14:paraId="611D3CB6" w14:textId="05390776" w:rsidR="001333A0" w:rsidRPr="00B456F2" w:rsidRDefault="00E7753A" w:rsidP="00552779">
            <w:pPr>
              <w:jc w:val="center"/>
              <w:rPr>
                <w:lang w:val="lv-LV"/>
              </w:rPr>
            </w:pPr>
            <w:r w:rsidRPr="00B456F2">
              <w:rPr>
                <w:lang w:val="lv-LV"/>
              </w:rPr>
              <w:t>-</w:t>
            </w:r>
          </w:p>
        </w:tc>
        <w:tc>
          <w:tcPr>
            <w:tcW w:w="1476" w:type="dxa"/>
            <w:shd w:val="clear" w:color="auto" w:fill="F2F2F2" w:themeFill="background1" w:themeFillShade="F2"/>
            <w:vAlign w:val="center"/>
          </w:tcPr>
          <w:p w14:paraId="39AEEE81" w14:textId="77DFF189" w:rsidR="001333A0" w:rsidRPr="00B456F2" w:rsidRDefault="00E7753A" w:rsidP="00552779">
            <w:pPr>
              <w:jc w:val="center"/>
              <w:rPr>
                <w:lang w:val="lv-LV"/>
              </w:rPr>
            </w:pPr>
            <w:r w:rsidRPr="00B456F2">
              <w:rPr>
                <w:lang w:val="lv-LV"/>
              </w:rPr>
              <w:t>-</w:t>
            </w:r>
          </w:p>
        </w:tc>
        <w:tc>
          <w:tcPr>
            <w:tcW w:w="2126" w:type="dxa"/>
            <w:shd w:val="clear" w:color="auto" w:fill="F2F2F2" w:themeFill="background1" w:themeFillShade="F2"/>
            <w:vAlign w:val="center"/>
          </w:tcPr>
          <w:p w14:paraId="0700A348" w14:textId="28C572CF" w:rsidR="001333A0" w:rsidRPr="00B456F2" w:rsidRDefault="00F84518" w:rsidP="00552779">
            <w:pPr>
              <w:jc w:val="center"/>
              <w:rPr>
                <w:lang w:val="lv-LV"/>
              </w:rPr>
            </w:pPr>
            <w:r w:rsidRPr="00B456F2">
              <w:rPr>
                <w:lang w:val="lv-LV"/>
              </w:rPr>
              <w:t>122,38 / 181,2</w:t>
            </w:r>
          </w:p>
        </w:tc>
      </w:tr>
      <w:tr w:rsidR="001333A0" w:rsidRPr="00B456F2" w14:paraId="495B4065" w14:textId="77777777" w:rsidTr="00E46DF8">
        <w:trPr>
          <w:jc w:val="center"/>
        </w:trPr>
        <w:tc>
          <w:tcPr>
            <w:tcW w:w="1838" w:type="dxa"/>
            <w:shd w:val="clear" w:color="auto" w:fill="EDEDED" w:themeFill="accent3" w:themeFillTint="33"/>
            <w:vAlign w:val="center"/>
          </w:tcPr>
          <w:p w14:paraId="343B1A14" w14:textId="77777777" w:rsidR="001333A0" w:rsidRPr="00B456F2" w:rsidRDefault="001333A0" w:rsidP="00552779">
            <w:pPr>
              <w:tabs>
                <w:tab w:val="left" w:pos="4536"/>
              </w:tabs>
              <w:jc w:val="center"/>
              <w:rPr>
                <w:lang w:val="lv-LV"/>
              </w:rPr>
            </w:pPr>
            <w:r w:rsidRPr="00B456F2">
              <w:rPr>
                <w:lang w:val="lv-LV"/>
              </w:rPr>
              <w:t>21 Grantskalni</w:t>
            </w:r>
          </w:p>
          <w:p w14:paraId="0A1D3924" w14:textId="5A64537F" w:rsidR="007B0ABF" w:rsidRPr="00B456F2" w:rsidRDefault="007B0ABF" w:rsidP="00552779">
            <w:pPr>
              <w:tabs>
                <w:tab w:val="left" w:pos="4536"/>
              </w:tabs>
              <w:jc w:val="center"/>
              <w:rPr>
                <w:lang w:val="lv-LV"/>
              </w:rPr>
            </w:pPr>
            <w:r w:rsidRPr="00B456F2">
              <w:rPr>
                <w:lang w:val="lv-LV"/>
              </w:rPr>
              <w:t>SIA “CEĻI UN TILTI”</w:t>
            </w:r>
          </w:p>
        </w:tc>
        <w:tc>
          <w:tcPr>
            <w:tcW w:w="1423" w:type="dxa"/>
            <w:shd w:val="clear" w:color="auto" w:fill="EDEDED" w:themeFill="accent3" w:themeFillTint="33"/>
            <w:vAlign w:val="center"/>
          </w:tcPr>
          <w:p w14:paraId="1E25D739" w14:textId="6375E19E" w:rsidR="001333A0" w:rsidRPr="00B456F2" w:rsidRDefault="002A4F0A" w:rsidP="00552779">
            <w:pPr>
              <w:jc w:val="center"/>
              <w:rPr>
                <w:lang w:val="lv-LV"/>
              </w:rPr>
            </w:pPr>
            <w:r>
              <w:rPr>
                <w:lang w:val="lv-LV"/>
              </w:rPr>
              <w:t>~ 1,7 km</w:t>
            </w:r>
          </w:p>
        </w:tc>
        <w:tc>
          <w:tcPr>
            <w:tcW w:w="992" w:type="dxa"/>
            <w:shd w:val="clear" w:color="auto" w:fill="EDEDED" w:themeFill="accent3" w:themeFillTint="33"/>
            <w:vAlign w:val="center"/>
          </w:tcPr>
          <w:p w14:paraId="2CBE6194" w14:textId="5008CAB6" w:rsidR="001333A0" w:rsidRPr="00B456F2" w:rsidRDefault="00C270AD" w:rsidP="00552779">
            <w:pPr>
              <w:jc w:val="center"/>
              <w:rPr>
                <w:lang w:val="lv-LV"/>
              </w:rPr>
            </w:pPr>
            <w:r w:rsidRPr="00B456F2">
              <w:rPr>
                <w:lang w:val="lv-LV"/>
              </w:rPr>
              <w:t>1,987</w:t>
            </w:r>
          </w:p>
        </w:tc>
        <w:tc>
          <w:tcPr>
            <w:tcW w:w="1501" w:type="dxa"/>
            <w:shd w:val="clear" w:color="auto" w:fill="EDEDED" w:themeFill="accent3" w:themeFillTint="33"/>
            <w:vAlign w:val="center"/>
          </w:tcPr>
          <w:p w14:paraId="1EB22344" w14:textId="45BB54F2" w:rsidR="001333A0" w:rsidRPr="00B456F2" w:rsidRDefault="00EC4BE5" w:rsidP="00552779">
            <w:pPr>
              <w:jc w:val="center"/>
              <w:rPr>
                <w:lang w:val="lv-LV"/>
              </w:rPr>
            </w:pPr>
            <w:r w:rsidRPr="00B456F2">
              <w:rPr>
                <w:lang w:val="lv-LV"/>
              </w:rPr>
              <w:t>08.04.2011.-31.12.2016</w:t>
            </w:r>
          </w:p>
        </w:tc>
        <w:tc>
          <w:tcPr>
            <w:tcW w:w="1476" w:type="dxa"/>
            <w:shd w:val="clear" w:color="auto" w:fill="EDEDED" w:themeFill="accent3" w:themeFillTint="33"/>
            <w:vAlign w:val="center"/>
          </w:tcPr>
          <w:p w14:paraId="32FF9988" w14:textId="353DFCE7" w:rsidR="001333A0" w:rsidRPr="00B456F2" w:rsidRDefault="00EC4BE5" w:rsidP="00552779">
            <w:pPr>
              <w:jc w:val="center"/>
              <w:rPr>
                <w:lang w:val="lv-LV"/>
              </w:rPr>
            </w:pPr>
            <w:r w:rsidRPr="00B456F2">
              <w:rPr>
                <w:lang w:val="lv-LV"/>
              </w:rPr>
              <w:t>16.06.2011.-31.12.2016.</w:t>
            </w:r>
          </w:p>
        </w:tc>
        <w:tc>
          <w:tcPr>
            <w:tcW w:w="2126" w:type="dxa"/>
            <w:shd w:val="clear" w:color="auto" w:fill="EDEDED" w:themeFill="accent3" w:themeFillTint="33"/>
            <w:vAlign w:val="center"/>
          </w:tcPr>
          <w:p w14:paraId="12B1C83B" w14:textId="69E05BF7" w:rsidR="001333A0" w:rsidRPr="00B456F2" w:rsidRDefault="00EC4BE5" w:rsidP="00552779">
            <w:pPr>
              <w:jc w:val="center"/>
              <w:rPr>
                <w:lang w:val="lv-LV"/>
              </w:rPr>
            </w:pPr>
            <w:r w:rsidRPr="00B456F2">
              <w:rPr>
                <w:lang w:val="lv-LV"/>
              </w:rPr>
              <w:t>65,8 / 0,3</w:t>
            </w:r>
          </w:p>
        </w:tc>
      </w:tr>
      <w:tr w:rsidR="001333A0" w:rsidRPr="00B456F2" w14:paraId="754A9FA6" w14:textId="77777777" w:rsidTr="00E46DF8">
        <w:trPr>
          <w:jc w:val="center"/>
        </w:trPr>
        <w:tc>
          <w:tcPr>
            <w:tcW w:w="1838" w:type="dxa"/>
            <w:shd w:val="clear" w:color="auto" w:fill="EDEDED" w:themeFill="accent3" w:themeFillTint="33"/>
            <w:vAlign w:val="center"/>
          </w:tcPr>
          <w:p w14:paraId="1B49D4F1" w14:textId="77777777" w:rsidR="001333A0" w:rsidRPr="00B456F2" w:rsidRDefault="001333A0" w:rsidP="00552779">
            <w:pPr>
              <w:tabs>
                <w:tab w:val="left" w:pos="4536"/>
              </w:tabs>
              <w:jc w:val="center"/>
              <w:rPr>
                <w:lang w:val="lv-LV"/>
              </w:rPr>
            </w:pPr>
            <w:r w:rsidRPr="00B456F2">
              <w:rPr>
                <w:lang w:val="lv-LV"/>
              </w:rPr>
              <w:t>22 Grantskalni 2</w:t>
            </w:r>
          </w:p>
          <w:p w14:paraId="68644762" w14:textId="785F9EF7" w:rsidR="00E45F1E" w:rsidRPr="00B456F2" w:rsidRDefault="00E45F1E" w:rsidP="00552779">
            <w:pPr>
              <w:tabs>
                <w:tab w:val="left" w:pos="4536"/>
              </w:tabs>
              <w:jc w:val="center"/>
              <w:rPr>
                <w:lang w:val="lv-LV"/>
              </w:rPr>
            </w:pPr>
            <w:r w:rsidRPr="00B456F2">
              <w:rPr>
                <w:lang w:val="lv-LV"/>
              </w:rPr>
              <w:t>SIA “CEĻI UN TILTI”</w:t>
            </w:r>
          </w:p>
        </w:tc>
        <w:tc>
          <w:tcPr>
            <w:tcW w:w="1423" w:type="dxa"/>
            <w:shd w:val="clear" w:color="auto" w:fill="EDEDED" w:themeFill="accent3" w:themeFillTint="33"/>
            <w:vAlign w:val="center"/>
          </w:tcPr>
          <w:p w14:paraId="6A136D3D" w14:textId="47ED1345" w:rsidR="001333A0" w:rsidRPr="00B456F2" w:rsidRDefault="002A4F0A" w:rsidP="00552779">
            <w:pPr>
              <w:jc w:val="center"/>
              <w:rPr>
                <w:lang w:val="lv-LV"/>
              </w:rPr>
            </w:pPr>
            <w:r>
              <w:rPr>
                <w:lang w:val="lv-LV"/>
              </w:rPr>
              <w:t>~ 1,5 km</w:t>
            </w:r>
          </w:p>
        </w:tc>
        <w:tc>
          <w:tcPr>
            <w:tcW w:w="992" w:type="dxa"/>
            <w:shd w:val="clear" w:color="auto" w:fill="EDEDED" w:themeFill="accent3" w:themeFillTint="33"/>
            <w:vAlign w:val="center"/>
          </w:tcPr>
          <w:p w14:paraId="0652B9EB" w14:textId="79137670" w:rsidR="001333A0" w:rsidRPr="00B456F2" w:rsidRDefault="00ED503A" w:rsidP="00552779">
            <w:pPr>
              <w:jc w:val="center"/>
              <w:rPr>
                <w:lang w:val="lv-LV"/>
              </w:rPr>
            </w:pPr>
            <w:r w:rsidRPr="00B456F2">
              <w:rPr>
                <w:lang w:val="lv-LV"/>
              </w:rPr>
              <w:t>4,876</w:t>
            </w:r>
          </w:p>
        </w:tc>
        <w:tc>
          <w:tcPr>
            <w:tcW w:w="1501" w:type="dxa"/>
            <w:shd w:val="clear" w:color="auto" w:fill="EDEDED" w:themeFill="accent3" w:themeFillTint="33"/>
            <w:vAlign w:val="center"/>
          </w:tcPr>
          <w:p w14:paraId="2EB33068" w14:textId="090759B5" w:rsidR="001333A0" w:rsidRPr="00B456F2" w:rsidRDefault="00E45F1E" w:rsidP="00552779">
            <w:pPr>
              <w:jc w:val="center"/>
              <w:rPr>
                <w:lang w:val="lv-LV"/>
              </w:rPr>
            </w:pPr>
            <w:r w:rsidRPr="00B456F2">
              <w:rPr>
                <w:lang w:val="lv-LV"/>
              </w:rPr>
              <w:t>30.04.2014.-31.12.2020.</w:t>
            </w:r>
          </w:p>
        </w:tc>
        <w:tc>
          <w:tcPr>
            <w:tcW w:w="1476" w:type="dxa"/>
            <w:shd w:val="clear" w:color="auto" w:fill="EDEDED" w:themeFill="accent3" w:themeFillTint="33"/>
            <w:vAlign w:val="center"/>
          </w:tcPr>
          <w:p w14:paraId="2B54DCED" w14:textId="4A7C6BB6" w:rsidR="001333A0" w:rsidRPr="00B456F2" w:rsidRDefault="00E45F1E" w:rsidP="00552779">
            <w:pPr>
              <w:jc w:val="center"/>
              <w:rPr>
                <w:lang w:val="lv-LV"/>
              </w:rPr>
            </w:pPr>
            <w:r w:rsidRPr="00B456F2">
              <w:rPr>
                <w:lang w:val="lv-LV"/>
              </w:rPr>
              <w:t>19.06.2014.-31.12.2020.</w:t>
            </w:r>
          </w:p>
        </w:tc>
        <w:tc>
          <w:tcPr>
            <w:tcW w:w="2126" w:type="dxa"/>
            <w:shd w:val="clear" w:color="auto" w:fill="EDEDED" w:themeFill="accent3" w:themeFillTint="33"/>
            <w:vAlign w:val="center"/>
          </w:tcPr>
          <w:p w14:paraId="71AC2D16" w14:textId="5C2A206A" w:rsidR="001333A0" w:rsidRPr="00B456F2" w:rsidRDefault="009B40A5" w:rsidP="00552779">
            <w:pPr>
              <w:jc w:val="center"/>
              <w:rPr>
                <w:lang w:val="lv-LV"/>
              </w:rPr>
            </w:pPr>
            <w:r w:rsidRPr="00B456F2">
              <w:rPr>
                <w:lang w:val="lv-LV"/>
              </w:rPr>
              <w:t>502 (259) / -</w:t>
            </w:r>
          </w:p>
        </w:tc>
      </w:tr>
      <w:tr w:rsidR="001333A0" w:rsidRPr="00B456F2" w14:paraId="25517B28" w14:textId="77777777" w:rsidTr="00E46DF8">
        <w:trPr>
          <w:jc w:val="center"/>
        </w:trPr>
        <w:tc>
          <w:tcPr>
            <w:tcW w:w="1838" w:type="dxa"/>
            <w:shd w:val="clear" w:color="auto" w:fill="EDEDED" w:themeFill="accent3" w:themeFillTint="33"/>
            <w:vAlign w:val="center"/>
          </w:tcPr>
          <w:p w14:paraId="28F9C7D4" w14:textId="77777777" w:rsidR="001333A0" w:rsidRPr="00B456F2" w:rsidRDefault="001333A0" w:rsidP="00552779">
            <w:pPr>
              <w:tabs>
                <w:tab w:val="left" w:pos="4536"/>
              </w:tabs>
              <w:jc w:val="center"/>
              <w:rPr>
                <w:lang w:val="lv-LV"/>
              </w:rPr>
            </w:pPr>
            <w:r w:rsidRPr="00B456F2">
              <w:rPr>
                <w:lang w:val="lv-LV"/>
              </w:rPr>
              <w:t>23 Grantskalni 3</w:t>
            </w:r>
          </w:p>
          <w:p w14:paraId="32605236" w14:textId="7391965E" w:rsidR="007B0ABF" w:rsidRPr="00B456F2" w:rsidRDefault="007B0ABF" w:rsidP="00552779">
            <w:pPr>
              <w:tabs>
                <w:tab w:val="left" w:pos="4536"/>
              </w:tabs>
              <w:jc w:val="center"/>
              <w:rPr>
                <w:lang w:val="lv-LV"/>
              </w:rPr>
            </w:pPr>
            <w:r w:rsidRPr="00B456F2">
              <w:rPr>
                <w:lang w:val="lv-LV"/>
              </w:rPr>
              <w:t>SIA “BRKS”</w:t>
            </w:r>
          </w:p>
        </w:tc>
        <w:tc>
          <w:tcPr>
            <w:tcW w:w="1423" w:type="dxa"/>
            <w:shd w:val="clear" w:color="auto" w:fill="EDEDED" w:themeFill="accent3" w:themeFillTint="33"/>
            <w:vAlign w:val="center"/>
          </w:tcPr>
          <w:p w14:paraId="343EAE45" w14:textId="36244DE5" w:rsidR="001333A0" w:rsidRPr="00B456F2" w:rsidRDefault="002A4F0A" w:rsidP="00552779">
            <w:pPr>
              <w:jc w:val="center"/>
              <w:rPr>
                <w:lang w:val="lv-LV"/>
              </w:rPr>
            </w:pPr>
            <w:r>
              <w:rPr>
                <w:lang w:val="lv-LV"/>
              </w:rPr>
              <w:t>~ 1,6 km</w:t>
            </w:r>
          </w:p>
        </w:tc>
        <w:tc>
          <w:tcPr>
            <w:tcW w:w="992" w:type="dxa"/>
            <w:shd w:val="clear" w:color="auto" w:fill="EDEDED" w:themeFill="accent3" w:themeFillTint="33"/>
            <w:vAlign w:val="center"/>
          </w:tcPr>
          <w:p w14:paraId="63B05FEF" w14:textId="1B4989CC" w:rsidR="001333A0" w:rsidRPr="00B456F2" w:rsidRDefault="00C270AD" w:rsidP="00552779">
            <w:pPr>
              <w:jc w:val="center"/>
              <w:rPr>
                <w:lang w:val="lv-LV"/>
              </w:rPr>
            </w:pPr>
            <w:r w:rsidRPr="00B456F2">
              <w:rPr>
                <w:lang w:val="lv-LV"/>
              </w:rPr>
              <w:t>0,937</w:t>
            </w:r>
          </w:p>
        </w:tc>
        <w:tc>
          <w:tcPr>
            <w:tcW w:w="1501" w:type="dxa"/>
            <w:shd w:val="clear" w:color="auto" w:fill="EDEDED" w:themeFill="accent3" w:themeFillTint="33"/>
            <w:vAlign w:val="center"/>
          </w:tcPr>
          <w:p w14:paraId="005D4FFC" w14:textId="036DF726" w:rsidR="001333A0" w:rsidRPr="00B456F2" w:rsidRDefault="00D56124" w:rsidP="00552779">
            <w:pPr>
              <w:jc w:val="center"/>
              <w:rPr>
                <w:lang w:val="lv-LV"/>
              </w:rPr>
            </w:pPr>
            <w:r w:rsidRPr="00B456F2">
              <w:rPr>
                <w:lang w:val="lv-LV"/>
              </w:rPr>
              <w:t>02.09.2015.-31.12.2020.</w:t>
            </w:r>
          </w:p>
        </w:tc>
        <w:tc>
          <w:tcPr>
            <w:tcW w:w="1476" w:type="dxa"/>
            <w:shd w:val="clear" w:color="auto" w:fill="EDEDED" w:themeFill="accent3" w:themeFillTint="33"/>
            <w:vAlign w:val="center"/>
          </w:tcPr>
          <w:p w14:paraId="16D22934" w14:textId="2175657C" w:rsidR="001333A0" w:rsidRPr="00B456F2" w:rsidRDefault="00D56124" w:rsidP="00552779">
            <w:pPr>
              <w:jc w:val="center"/>
              <w:rPr>
                <w:lang w:val="lv-LV"/>
              </w:rPr>
            </w:pPr>
            <w:r w:rsidRPr="00B456F2">
              <w:rPr>
                <w:lang w:val="lv-LV"/>
              </w:rPr>
              <w:t>18.02.2016.-31.12.2020.</w:t>
            </w:r>
          </w:p>
        </w:tc>
        <w:tc>
          <w:tcPr>
            <w:tcW w:w="2126" w:type="dxa"/>
            <w:shd w:val="clear" w:color="auto" w:fill="EDEDED" w:themeFill="accent3" w:themeFillTint="33"/>
            <w:vAlign w:val="center"/>
          </w:tcPr>
          <w:p w14:paraId="17835B47" w14:textId="04D324A6" w:rsidR="001333A0" w:rsidRPr="00B456F2" w:rsidRDefault="00D56124" w:rsidP="00552779">
            <w:pPr>
              <w:jc w:val="center"/>
              <w:rPr>
                <w:lang w:val="lv-LV"/>
              </w:rPr>
            </w:pPr>
            <w:r w:rsidRPr="00B456F2">
              <w:rPr>
                <w:lang w:val="lv-LV"/>
              </w:rPr>
              <w:t>76,08 / -</w:t>
            </w:r>
          </w:p>
        </w:tc>
      </w:tr>
    </w:tbl>
    <w:p w14:paraId="70CD29B0" w14:textId="77777777" w:rsidR="00BA561C" w:rsidRPr="00D52C81" w:rsidRDefault="00BA561C" w:rsidP="00552779">
      <w:pPr>
        <w:ind w:firstLine="426"/>
        <w:jc w:val="both"/>
        <w:rPr>
          <w:kern w:val="3"/>
        </w:rPr>
      </w:pPr>
    </w:p>
    <w:p w14:paraId="6FD32B7F" w14:textId="34D2E08D" w:rsidR="0066682E" w:rsidRPr="00B26B30" w:rsidRDefault="0066682E" w:rsidP="00552779">
      <w:pPr>
        <w:ind w:firstLine="426"/>
        <w:jc w:val="both"/>
      </w:pPr>
      <w:r w:rsidRPr="00D52C81">
        <w:rPr>
          <w:kern w:val="3"/>
        </w:rPr>
        <w:t>Vērtējot un summējot atradņu platības</w:t>
      </w:r>
      <w:r w:rsidR="00E057AF" w:rsidRPr="00D52C81">
        <w:rPr>
          <w:kern w:val="3"/>
        </w:rPr>
        <w:t xml:space="preserve"> reģionā</w:t>
      </w:r>
      <w:r w:rsidRPr="00D52C81">
        <w:rPr>
          <w:kern w:val="3"/>
        </w:rPr>
        <w:t xml:space="preserve">, kurām šobrīd </w:t>
      </w:r>
      <w:r w:rsidR="00E057AF" w:rsidRPr="00D52C81">
        <w:rPr>
          <w:kern w:val="3"/>
        </w:rPr>
        <w:t xml:space="preserve">ir </w:t>
      </w:r>
      <w:r w:rsidRPr="00D52C81">
        <w:rPr>
          <w:kern w:val="3"/>
        </w:rPr>
        <w:t>derīga ieguves atļauja</w:t>
      </w:r>
      <w:r w:rsidR="00E057AF" w:rsidRPr="00D52C81">
        <w:rPr>
          <w:kern w:val="3"/>
        </w:rPr>
        <w:t>/licence</w:t>
      </w:r>
      <w:r w:rsidRPr="00D52C81">
        <w:rPr>
          <w:kern w:val="3"/>
        </w:rPr>
        <w:t xml:space="preserve"> un kuras atrodas tuvāk nekā 1 km</w:t>
      </w:r>
      <w:r w:rsidR="008858B0">
        <w:rPr>
          <w:kern w:val="3"/>
        </w:rPr>
        <w:t xml:space="preserve"> ar paredzēto atradnes platību</w:t>
      </w:r>
      <w:r w:rsidRPr="00D52C81">
        <w:rPr>
          <w:kern w:val="3"/>
        </w:rPr>
        <w:t xml:space="preserve">, secināms, ka kopējā atradņu platība sastāda </w:t>
      </w:r>
      <w:r w:rsidR="003C584B" w:rsidRPr="00D52C81">
        <w:rPr>
          <w:kern w:val="3"/>
        </w:rPr>
        <w:t>31,372</w:t>
      </w:r>
      <w:r w:rsidRPr="00D52C81">
        <w:rPr>
          <w:kern w:val="3"/>
        </w:rPr>
        <w:t xml:space="preserve"> ha. </w:t>
      </w:r>
      <w:r w:rsidRPr="00B26B30">
        <w:rPr>
          <w:kern w:val="3"/>
        </w:rPr>
        <w:t xml:space="preserve">Tomēr jāņem vērā arī </w:t>
      </w:r>
      <w:r w:rsidR="003C584B" w:rsidRPr="00B26B30">
        <w:rPr>
          <w:kern w:val="3"/>
        </w:rPr>
        <w:t xml:space="preserve">veiktā derīgo izrakteņu </w:t>
      </w:r>
      <w:r w:rsidRPr="00B26B30">
        <w:rPr>
          <w:kern w:val="3"/>
        </w:rPr>
        <w:t>ieguve atradn</w:t>
      </w:r>
      <w:r w:rsidR="00B171E9">
        <w:rPr>
          <w:kern w:val="3"/>
        </w:rPr>
        <w:t>e</w:t>
      </w:r>
      <w:r w:rsidR="00F50F4B" w:rsidRPr="00B26B30">
        <w:rPr>
          <w:kern w:val="3"/>
        </w:rPr>
        <w:t>s</w:t>
      </w:r>
      <w:r w:rsidRPr="00B26B30">
        <w:rPr>
          <w:kern w:val="3"/>
        </w:rPr>
        <w:t xml:space="preserve"> </w:t>
      </w:r>
      <w:r w:rsidR="00B171E9">
        <w:rPr>
          <w:kern w:val="3"/>
        </w:rPr>
        <w:t xml:space="preserve">“Lipušķi” iecirknī </w:t>
      </w:r>
      <w:r w:rsidRPr="00B26B30">
        <w:rPr>
          <w:kern w:val="3"/>
        </w:rPr>
        <w:t>“</w:t>
      </w:r>
      <w:r w:rsidR="00D52C81" w:rsidRPr="00B26B30">
        <w:rPr>
          <w:kern w:val="3"/>
        </w:rPr>
        <w:t>Rosa 1</w:t>
      </w:r>
      <w:r w:rsidRPr="00B26B30">
        <w:rPr>
          <w:kern w:val="3"/>
        </w:rPr>
        <w:t>”</w:t>
      </w:r>
      <w:r w:rsidR="00085EB3">
        <w:rPr>
          <w:kern w:val="3"/>
        </w:rPr>
        <w:t>, “Kurmīši”</w:t>
      </w:r>
      <w:r w:rsidRPr="00B26B30">
        <w:rPr>
          <w:kern w:val="3"/>
        </w:rPr>
        <w:t xml:space="preserve"> un </w:t>
      </w:r>
      <w:r w:rsidR="00085EB3">
        <w:rPr>
          <w:kern w:val="3"/>
        </w:rPr>
        <w:t xml:space="preserve">atradnes </w:t>
      </w:r>
      <w:r w:rsidR="00D52C81" w:rsidRPr="00B26B30">
        <w:rPr>
          <w:kern w:val="3"/>
        </w:rPr>
        <w:t>“Sakārņi</w:t>
      </w:r>
      <w:r w:rsidRPr="00B26B30">
        <w:rPr>
          <w:kern w:val="3"/>
        </w:rPr>
        <w:t>”</w:t>
      </w:r>
      <w:r w:rsidR="009F6F57" w:rsidRPr="00B26B30">
        <w:rPr>
          <w:kern w:val="3"/>
        </w:rPr>
        <w:t xml:space="preserve"> </w:t>
      </w:r>
      <w:r w:rsidR="00B171E9">
        <w:rPr>
          <w:kern w:val="3"/>
        </w:rPr>
        <w:t xml:space="preserve">Centrālajā </w:t>
      </w:r>
      <w:r w:rsidR="009F6F57" w:rsidRPr="00B26B30">
        <w:rPr>
          <w:kern w:val="3"/>
        </w:rPr>
        <w:t>iecirknī</w:t>
      </w:r>
      <w:r w:rsidRPr="00B26B30">
        <w:rPr>
          <w:kern w:val="3"/>
        </w:rPr>
        <w:t>, kur</w:t>
      </w:r>
      <w:r w:rsidR="009F6F57" w:rsidRPr="00B26B30">
        <w:rPr>
          <w:kern w:val="3"/>
        </w:rPr>
        <w:t>ām šobrīd ir beidzies atļauju/licenču derīguma termiņš, bet krājumi nav izsmelti</w:t>
      </w:r>
      <w:r w:rsidR="005E4815">
        <w:rPr>
          <w:kern w:val="3"/>
        </w:rPr>
        <w:t>.</w:t>
      </w:r>
      <w:r w:rsidRPr="00B26B30">
        <w:rPr>
          <w:kern w:val="3"/>
        </w:rPr>
        <w:t xml:space="preserve"> Tādējādi kopējā atradņu platība ir </w:t>
      </w:r>
      <w:r w:rsidR="00594EE3">
        <w:rPr>
          <w:kern w:val="3"/>
        </w:rPr>
        <w:t>51,766</w:t>
      </w:r>
      <w:r w:rsidRPr="00B26B30">
        <w:t> ha. Saskaņā ar Vides pārraudzības valsts biroja informāciju</w:t>
      </w:r>
      <w:r w:rsidRPr="00B26B30">
        <w:rPr>
          <w:rStyle w:val="FootnoteReference"/>
        </w:rPr>
        <w:footnoteReference w:id="7"/>
      </w:r>
      <w:r w:rsidRPr="00B26B30">
        <w:t xml:space="preserve"> nevienai atradnei nav veikts ietekmes uz vidi novērtējums. Tādējādi vērtējot pēc kopējās platības apkārtnē veiktā derīgo izrakteņu ieguve pārsniedz likuma “Par ietekmes uz vidi novērtējumu” 1. pielikuma 25. punktā noteikto robežvērtību 25 ha.</w:t>
      </w:r>
    </w:p>
    <w:p w14:paraId="1338AB63" w14:textId="77777777" w:rsidR="0066682E" w:rsidRPr="00B26B30" w:rsidRDefault="0066682E" w:rsidP="00552779">
      <w:pPr>
        <w:ind w:firstLine="426"/>
        <w:jc w:val="both"/>
      </w:pPr>
      <w:r w:rsidRPr="00B26B30">
        <w:t>Darbu veikšana šajās atradnēs veidos kumulatīvu ietekmi, kas ir saistāma ar ieguvi zem gruntsūdens līmeņa, veidojot ūdenstilpes atradņu teritorijā, un iespējams ietekmējot gruntsūdens līmeni apkārtnē, ieguves laikā radīto gaisa piesārņojumu, kas galvenokārt saistīts ar putekļu rašanos, ar troksni no iegūtā materiāla apstrādes (galvenokārt, drupinātājos), kā arī satiksmes pieaugumu uz tuvējiem autoceļiem, tā kā materiāla aizvešanai tiek izmantoti vieni un tie paši autoceļi.</w:t>
      </w:r>
    </w:p>
    <w:p w14:paraId="10A16127" w14:textId="0CC2A612" w:rsidR="0066682E" w:rsidRPr="00ED25D9" w:rsidRDefault="0066682E" w:rsidP="00552779">
      <w:pPr>
        <w:ind w:firstLine="426"/>
        <w:jc w:val="both"/>
      </w:pPr>
      <w:r w:rsidRPr="007730CD">
        <w:t>Saskaņā ar Dabas aizsardzības pārvaldes dabas datu pārvaldības sistēmu “OZOLS”</w:t>
      </w:r>
      <w:r w:rsidRPr="007730CD">
        <w:rPr>
          <w:rStyle w:val="FootnoteReference"/>
        </w:rPr>
        <w:footnoteReference w:id="8"/>
      </w:r>
      <w:r w:rsidRPr="007730CD">
        <w:t xml:space="preserve"> darbības vieta neatrodas īpaši aizsargājamajā dabas teritorijā, kā arī tajā nav reģistrēti īpaši aizsargājamie biotopi un īpaši aizsargājamās sugas vai sugas, kurām veidojami mikroliegumi, bet</w:t>
      </w:r>
      <w:r w:rsidR="00A46BDC">
        <w:t xml:space="preserve"> zemes vienībai blakus esošā pašvaldības autoceļa</w:t>
      </w:r>
      <w:r w:rsidR="00D56B5D">
        <w:t xml:space="preserve"> </w:t>
      </w:r>
      <w:r w:rsidR="00D56B5D" w:rsidRPr="003A6239">
        <w:t>4605</w:t>
      </w:r>
      <w:r w:rsidR="00D56B5D">
        <w:t xml:space="preserve"> </w:t>
      </w:r>
      <w:r w:rsidR="00B4247D" w:rsidRPr="003A6239">
        <w:t>“Gaiduļi-Mahoņina-Rečiņi”</w:t>
      </w:r>
      <w:r w:rsidR="00B4247D">
        <w:t xml:space="preserve"> </w:t>
      </w:r>
      <w:r w:rsidR="00D56B5D">
        <w:t xml:space="preserve">pretējā pusē atrodas Rāznas Nacionālais parks, </w:t>
      </w:r>
      <w:r w:rsidR="00C96D17">
        <w:t xml:space="preserve">kas ir izveidots, lai </w:t>
      </w:r>
      <w:r w:rsidR="00E339F9" w:rsidRPr="00E339F9">
        <w:t>saglabātu dabas vērtības, kā arī raksturīgo Latgales kultūrainavisko vidi plašā Latgales teritorijā</w:t>
      </w:r>
      <w:r w:rsidR="00593C4D">
        <w:rPr>
          <w:rStyle w:val="FootnoteReference"/>
        </w:rPr>
        <w:footnoteReference w:id="9"/>
      </w:r>
      <w:r w:rsidR="00C96D17">
        <w:t>.</w:t>
      </w:r>
      <w:r w:rsidR="00A46BDC">
        <w:t xml:space="preserve"> </w:t>
      </w:r>
      <w:r w:rsidR="00A1533B">
        <w:t>Aptuveni 300 m attālumā no zemes vienības uz ziemeļaustrumiem</w:t>
      </w:r>
      <w:r w:rsidR="00221EBC">
        <w:t>, dienvidiem</w:t>
      </w:r>
      <w:r w:rsidR="00A1533B">
        <w:t xml:space="preserve"> atrodas</w:t>
      </w:r>
      <w:r w:rsidR="00221EBC">
        <w:t xml:space="preserve"> vairāki</w:t>
      </w:r>
      <w:r w:rsidR="00A1533B">
        <w:t xml:space="preserve"> Eiropas Savienības nozīmes īpaši aizsargājam</w:t>
      </w:r>
      <w:r w:rsidR="00895273">
        <w:t xml:space="preserve">ie biotopi: </w:t>
      </w:r>
      <w:r w:rsidR="00895273" w:rsidRPr="00F44811">
        <w:rPr>
          <w:i/>
          <w:iCs/>
        </w:rPr>
        <w:t xml:space="preserve">91D0* Purvaini meži, 7110* Aktīvi augstie purvi, 9080* </w:t>
      </w:r>
      <w:r w:rsidR="00F44811" w:rsidRPr="00F44811">
        <w:rPr>
          <w:i/>
          <w:iCs/>
        </w:rPr>
        <w:t>Staignāju meži</w:t>
      </w:r>
      <w:r w:rsidR="00F44811">
        <w:t>, kurus būtiskākie apdraudošie faktori ir</w:t>
      </w:r>
      <w:r w:rsidR="00A1533B">
        <w:t xml:space="preserve"> </w:t>
      </w:r>
      <w:r w:rsidR="00B705A0">
        <w:t xml:space="preserve">gan to </w:t>
      </w:r>
      <w:r w:rsidR="00B705A0" w:rsidRPr="00ED25D9">
        <w:t>tīša iznīcināšana un fragmentācija, gan netieša ietekme, kas ir saistīta ar mitruma režīma izmaiņām apkārtējā teritorijā</w:t>
      </w:r>
      <w:r w:rsidR="00D10FC6" w:rsidRPr="00ED25D9">
        <w:t xml:space="preserve"> un piesārņojumu</w:t>
      </w:r>
      <w:r w:rsidR="00D10FC6" w:rsidRPr="00ED25D9">
        <w:rPr>
          <w:rStyle w:val="FootnoteReference"/>
        </w:rPr>
        <w:footnoteReference w:id="10"/>
      </w:r>
      <w:r w:rsidR="00EE2A81">
        <w:t xml:space="preserve">. Aptuveni </w:t>
      </w:r>
      <w:r w:rsidR="00AF147E">
        <w:t xml:space="preserve">300 m uz ziemeļiem atrodas </w:t>
      </w:r>
      <w:r w:rsidR="00B95E24">
        <w:t xml:space="preserve">tuvākā </w:t>
      </w:r>
      <w:r w:rsidR="00AF147E">
        <w:t>sugu dzīvotne sila cīrulim (</w:t>
      </w:r>
      <w:r w:rsidR="00AF147E" w:rsidRPr="00B95E24">
        <w:rPr>
          <w:i/>
          <w:iCs/>
          <w:lang w:val="la-Latn"/>
        </w:rPr>
        <w:t>Lullula arborea</w:t>
      </w:r>
      <w:r w:rsidR="00AF147E">
        <w:t>)</w:t>
      </w:r>
      <w:r w:rsidR="002E73B5">
        <w:t xml:space="preserve">, aptuveni 270 m uz dienvidaustrumiem </w:t>
      </w:r>
      <w:r w:rsidR="00B95E24">
        <w:t xml:space="preserve">atrodas tuvākā </w:t>
      </w:r>
      <w:r w:rsidR="00223A22">
        <w:t>sugu dzīvotne rubenim (</w:t>
      </w:r>
      <w:r w:rsidR="00223A22" w:rsidRPr="00B95E24">
        <w:rPr>
          <w:i/>
          <w:iCs/>
          <w:lang w:val="la-Latn"/>
        </w:rPr>
        <w:t>Lyrurus tetrix</w:t>
      </w:r>
      <w:r w:rsidR="00223A22">
        <w:t>)</w:t>
      </w:r>
      <w:r w:rsidR="00B95E24">
        <w:t>,</w:t>
      </w:r>
      <w:r w:rsidR="00ED25D9" w:rsidRPr="00ED25D9">
        <w:t xml:space="preserve"> </w:t>
      </w:r>
      <w:r w:rsidRPr="00ED25D9">
        <w:t>tādējādi pastāv varbūtība, ka derīgo izrakteņu ieguve var negatīvi ietekmēt arī īpaši aizsargājamās dabas vērtības.</w:t>
      </w:r>
    </w:p>
    <w:p w14:paraId="1A18CD25" w14:textId="1483C225" w:rsidR="0066682E" w:rsidRPr="00ED25D9" w:rsidRDefault="0066682E" w:rsidP="00552779">
      <w:pPr>
        <w:pStyle w:val="BodyText"/>
        <w:spacing w:after="0"/>
        <w:ind w:firstLine="426"/>
        <w:jc w:val="both"/>
        <w:rPr>
          <w:rFonts w:ascii="Times New Roman" w:hAnsi="Times New Roman"/>
          <w:sz w:val="24"/>
          <w:szCs w:val="24"/>
        </w:rPr>
      </w:pPr>
      <w:r w:rsidRPr="00ED25D9">
        <w:rPr>
          <w:rFonts w:ascii="Times New Roman" w:hAnsi="Times New Roman"/>
          <w:sz w:val="24"/>
          <w:szCs w:val="24"/>
        </w:rPr>
        <w:t>Izvērtējot iepriekš minēto Valsts vides dienests secina, ka paredzētā darbība atbilst likuma “Par ietekmes uz vidi novērtējumu” 3.</w:t>
      </w:r>
      <w:r w:rsidRPr="00ED25D9">
        <w:rPr>
          <w:rFonts w:ascii="Times New Roman" w:hAnsi="Times New Roman"/>
          <w:sz w:val="24"/>
          <w:szCs w:val="24"/>
          <w:vertAlign w:val="superscript"/>
        </w:rPr>
        <w:t>2</w:t>
      </w:r>
      <w:r w:rsidRPr="00ED25D9">
        <w:rPr>
          <w:rFonts w:ascii="Times New Roman" w:hAnsi="Times New Roman"/>
          <w:sz w:val="24"/>
          <w:szCs w:val="24"/>
        </w:rPr>
        <w:t xml:space="preserve"> panta pirmās daļas </w:t>
      </w:r>
      <w:r w:rsidR="007844D4">
        <w:rPr>
          <w:rFonts w:ascii="Times New Roman" w:hAnsi="Times New Roman"/>
          <w:sz w:val="24"/>
          <w:szCs w:val="24"/>
        </w:rPr>
        <w:t xml:space="preserve">1), </w:t>
      </w:r>
      <w:r w:rsidRPr="00ED25D9">
        <w:rPr>
          <w:rFonts w:ascii="Times New Roman" w:hAnsi="Times New Roman"/>
          <w:sz w:val="24"/>
          <w:szCs w:val="24"/>
        </w:rPr>
        <w:t>4) punkt</w:t>
      </w:r>
      <w:r w:rsidR="00ED25D9" w:rsidRPr="00ED25D9">
        <w:rPr>
          <w:rFonts w:ascii="Times New Roman" w:hAnsi="Times New Roman"/>
          <w:sz w:val="24"/>
          <w:szCs w:val="24"/>
        </w:rPr>
        <w:t>am</w:t>
      </w:r>
      <w:r w:rsidRPr="00ED25D9">
        <w:rPr>
          <w:rFonts w:ascii="Times New Roman" w:hAnsi="Times New Roman"/>
          <w:sz w:val="24"/>
          <w:szCs w:val="24"/>
        </w:rPr>
        <w:t xml:space="preserve"> un 2. pielikuma 2. punkta 1) apakšpunktam</w:t>
      </w:r>
      <w:r w:rsidR="00ED25D9" w:rsidRPr="00ED25D9">
        <w:rPr>
          <w:rFonts w:ascii="Times New Roman" w:hAnsi="Times New Roman"/>
          <w:sz w:val="24"/>
          <w:szCs w:val="24"/>
        </w:rPr>
        <w:t>:</w:t>
      </w:r>
      <w:r w:rsidRPr="00ED25D9">
        <w:rPr>
          <w:rFonts w:ascii="Times New Roman" w:hAnsi="Times New Roman"/>
          <w:sz w:val="24"/>
          <w:szCs w:val="24"/>
        </w:rPr>
        <w:t xml:space="preserve"> </w:t>
      </w:r>
      <w:r w:rsidRPr="00ED25D9">
        <w:rPr>
          <w:rFonts w:ascii="Times New Roman" w:hAnsi="Times New Roman"/>
          <w:i/>
          <w:iCs/>
          <w:sz w:val="24"/>
          <w:szCs w:val="24"/>
        </w:rPr>
        <w:t>derīgo izrakteņu ieguve 5 hektāru vai lielākā platībā vai kūdras ieguve 25 hektāru vai lielākā platībā</w:t>
      </w:r>
      <w:r w:rsidRPr="00ED25D9">
        <w:rPr>
          <w:rFonts w:ascii="Times New Roman" w:hAnsi="Times New Roman"/>
          <w:sz w:val="24"/>
          <w:szCs w:val="24"/>
        </w:rPr>
        <w:t>, līdz ar to tai ir jāveic ietekmes uz vidi sākotnējais izvērtējums.</w:t>
      </w:r>
    </w:p>
    <w:p w14:paraId="4482B982" w14:textId="77777777" w:rsidR="0066682E" w:rsidRPr="00ED25D9" w:rsidRDefault="0066682E" w:rsidP="00552779">
      <w:pPr>
        <w:pStyle w:val="BodyText"/>
        <w:spacing w:after="0"/>
        <w:ind w:firstLine="426"/>
        <w:jc w:val="both"/>
        <w:rPr>
          <w:rFonts w:ascii="Times New Roman" w:hAnsi="Times New Roman"/>
          <w:sz w:val="24"/>
          <w:szCs w:val="24"/>
        </w:rPr>
      </w:pPr>
    </w:p>
    <w:p w14:paraId="6613994B" w14:textId="77777777" w:rsidR="0066682E" w:rsidRPr="004A2FF9" w:rsidRDefault="0066682E" w:rsidP="00552779">
      <w:pPr>
        <w:pStyle w:val="ListParagraph"/>
        <w:numPr>
          <w:ilvl w:val="0"/>
          <w:numId w:val="1"/>
        </w:numPr>
        <w:tabs>
          <w:tab w:val="clear" w:pos="360"/>
          <w:tab w:val="left" w:pos="426"/>
        </w:tabs>
        <w:snapToGrid w:val="0"/>
        <w:ind w:left="0" w:right="-1" w:firstLine="0"/>
        <w:jc w:val="both"/>
        <w:rPr>
          <w:b/>
        </w:rPr>
      </w:pPr>
      <w:r w:rsidRPr="00ED25D9">
        <w:rPr>
          <w:b/>
        </w:rPr>
        <w:t xml:space="preserve">Paredzētās darbības ietekmes uz vidi vērtēšanas nepieciešamības pamatojums (iespējamās </w:t>
      </w:r>
      <w:r w:rsidRPr="004A2FF9">
        <w:rPr>
          <w:b/>
        </w:rPr>
        <w:t>ietekmes būtiskuma novērtējums):</w:t>
      </w:r>
    </w:p>
    <w:p w14:paraId="18ECBD8C" w14:textId="7FCE4DC9" w:rsidR="0066682E" w:rsidRPr="004A2FF9" w:rsidRDefault="0066682E" w:rsidP="00552779">
      <w:pPr>
        <w:pStyle w:val="Default"/>
        <w:ind w:firstLine="426"/>
        <w:jc w:val="both"/>
        <w:rPr>
          <w:color w:val="auto"/>
        </w:rPr>
      </w:pPr>
      <w:r w:rsidRPr="004A2FF9">
        <w:rPr>
          <w:rStyle w:val="Strong"/>
          <w:b w:val="0"/>
          <w:bCs w:val="0"/>
          <w:color w:val="auto"/>
        </w:rPr>
        <w:t>Paredzētās darbības ietekmes uz vidi sākotnējais izvērtējums veikts, pamatojoties uz likuma “Par ietekmes uz vidi novērtējumu” 3.</w:t>
      </w:r>
      <w:r w:rsidRPr="004A2FF9">
        <w:rPr>
          <w:rStyle w:val="Strong"/>
          <w:b w:val="0"/>
          <w:bCs w:val="0"/>
          <w:color w:val="auto"/>
          <w:vertAlign w:val="superscript"/>
        </w:rPr>
        <w:t>2</w:t>
      </w:r>
      <w:r w:rsidRPr="004A2FF9">
        <w:rPr>
          <w:rStyle w:val="Strong"/>
          <w:b w:val="0"/>
          <w:bCs w:val="0"/>
          <w:color w:val="auto"/>
        </w:rPr>
        <w:t xml:space="preserve"> panta pirmās daļas </w:t>
      </w:r>
      <w:r w:rsidR="007844D4">
        <w:rPr>
          <w:rStyle w:val="Strong"/>
          <w:b w:val="0"/>
          <w:bCs w:val="0"/>
          <w:color w:val="auto"/>
        </w:rPr>
        <w:t xml:space="preserve">1), </w:t>
      </w:r>
      <w:r w:rsidRPr="004A2FF9">
        <w:rPr>
          <w:color w:val="auto"/>
        </w:rPr>
        <w:t>4) punktu un 2. pielikuma 2. punkta 1) apakšpunktu,</w:t>
      </w:r>
      <w:r w:rsidRPr="004A2FF9">
        <w:rPr>
          <w:rStyle w:val="Strong"/>
          <w:b w:val="0"/>
          <w:bCs w:val="0"/>
          <w:color w:val="auto"/>
        </w:rPr>
        <w:t xml:space="preserve"> Ministru kabineta 2015. gada 13. janvāra noteikumu Nr. 18 “Kārtība, kādā novērtē paredzētās darbības ietekmi uz vidi un akceptē paredzēto darbību” 13. punktu, kā arī Administratīvā procesa likuma 85. pantu. Novērtēšana veikta, balstoties uz Eiropas Savienības sākotnējā izvērtējuma vadlīnijās noteikto pieeju un kritērijiem, kas interpretē Eiropas Parlamenta un Padomes direktīvu 2014/52/ES (ar ko groza Direktīvu 2011/92/ES par dažu sabiedrisku un privātu projektu ietekmes uz vidi novērtējumu).</w:t>
      </w:r>
    </w:p>
    <w:p w14:paraId="4D305B88" w14:textId="77777777" w:rsidR="0066682E" w:rsidRPr="009D51BD" w:rsidRDefault="0066682E" w:rsidP="00552779">
      <w:pPr>
        <w:pStyle w:val="BodyText"/>
        <w:spacing w:after="0"/>
        <w:ind w:firstLine="426"/>
        <w:jc w:val="both"/>
        <w:rPr>
          <w:rFonts w:ascii="Times New Roman" w:hAnsi="Times New Roman"/>
          <w:sz w:val="24"/>
          <w:szCs w:val="24"/>
        </w:rPr>
      </w:pPr>
      <w:r w:rsidRPr="004A2FF9">
        <w:rPr>
          <w:rFonts w:ascii="Times New Roman" w:hAnsi="Times New Roman"/>
          <w:sz w:val="24"/>
          <w:szCs w:val="24"/>
        </w:rPr>
        <w:t xml:space="preserve">Likuma “Par ietekmes uz vidi novērtējumu” </w:t>
      </w:r>
      <w:r w:rsidRPr="004A2FF9">
        <w:rPr>
          <w:rFonts w:ascii="Times New Roman" w:hAnsi="Times New Roman"/>
          <w:sz w:val="24"/>
          <w:lang w:eastAsia="ar-SA"/>
        </w:rPr>
        <w:t xml:space="preserve">8. panta pirmā daļa nosaka, ka piesakot darbību, ierosinātājs norāda vismaz divus dažādus risinājumus attiecībā uz šīs darbības vietu vai izmantojamo tehnoloģiju veidiem. Ierosinātājs nav iesniedzis paredzētās darbības divus </w:t>
      </w:r>
      <w:r w:rsidRPr="009D51BD">
        <w:rPr>
          <w:rFonts w:ascii="Times New Roman" w:hAnsi="Times New Roman"/>
          <w:sz w:val="24"/>
          <w:lang w:eastAsia="ar-SA"/>
        </w:rPr>
        <w:t>iespējamos variantus, tādējādi Valsts vides dienests kā otro alternatīvo risinājumu pieņem variantu, ka paredzētā būvniecība netiks īstenota.</w:t>
      </w:r>
    </w:p>
    <w:p w14:paraId="533448AC" w14:textId="77777777" w:rsidR="0066682E" w:rsidRPr="009D51BD" w:rsidRDefault="0066682E" w:rsidP="00552779">
      <w:pPr>
        <w:pStyle w:val="BodyText"/>
        <w:spacing w:after="0"/>
        <w:ind w:firstLine="425"/>
        <w:jc w:val="both"/>
        <w:rPr>
          <w:rFonts w:ascii="Times New Roman" w:hAnsi="Times New Roman"/>
          <w:sz w:val="24"/>
          <w:szCs w:val="24"/>
        </w:rPr>
      </w:pPr>
      <w:r w:rsidRPr="009D51BD">
        <w:rPr>
          <w:rFonts w:ascii="Times New Roman" w:hAnsi="Times New Roman"/>
          <w:sz w:val="24"/>
          <w:szCs w:val="24"/>
        </w:rPr>
        <w:t xml:space="preserve">Sākotnējā ietekmes uz vidi novērtējuma ietvaros tika identificētas potenciāli būtiski negatīvas ietekmes, kas ir saistītas ar likuma “Par ietekmes uz vidi novērtējumu” 11. panta pirmās daļas 2) punktu: </w:t>
      </w:r>
      <w:r w:rsidRPr="009D51BD">
        <w:rPr>
          <w:rFonts w:ascii="Times New Roman" w:hAnsi="Times New Roman"/>
          <w:i/>
          <w:iCs/>
          <w:sz w:val="24"/>
          <w:szCs w:val="24"/>
        </w:rPr>
        <w:t>paredzētās darbības un citu darbību savstarpējā un kopējā ietekme</w:t>
      </w:r>
      <w:r w:rsidRPr="009D51BD">
        <w:rPr>
          <w:rFonts w:ascii="Times New Roman" w:hAnsi="Times New Roman"/>
          <w:sz w:val="24"/>
          <w:szCs w:val="24"/>
        </w:rPr>
        <w:t xml:space="preserve"> un 3) punktu: </w:t>
      </w:r>
      <w:r w:rsidRPr="009D51BD">
        <w:rPr>
          <w:rFonts w:ascii="Times New Roman" w:hAnsi="Times New Roman"/>
          <w:i/>
          <w:iCs/>
          <w:sz w:val="24"/>
          <w:szCs w:val="24"/>
        </w:rPr>
        <w:t>dabas resursu, jo īpaši zemes dzīļu, augsnes, ūdens un bioloģiskās daudzveidības izmantošanu</w:t>
      </w:r>
      <w:r w:rsidRPr="009D51BD">
        <w:rPr>
          <w:rFonts w:ascii="Times New Roman" w:hAnsi="Times New Roman"/>
          <w:sz w:val="24"/>
          <w:szCs w:val="24"/>
        </w:rPr>
        <w:t xml:space="preserve">, ņemot vērā trešās daļas 1) punktu: </w:t>
      </w:r>
      <w:r w:rsidRPr="009D51BD">
        <w:rPr>
          <w:rFonts w:ascii="Times New Roman" w:hAnsi="Times New Roman"/>
          <w:i/>
          <w:iCs/>
          <w:sz w:val="24"/>
          <w:szCs w:val="24"/>
        </w:rPr>
        <w:t>ietekmes apjomu un telpisko izplatību (iespējamai ietekmei pakļautās teritorijas lielumu un pakļauto iedzīvotāju skaitu),</w:t>
      </w:r>
      <w:r w:rsidRPr="009D51BD">
        <w:rPr>
          <w:rFonts w:ascii="Times New Roman" w:hAnsi="Times New Roman"/>
          <w:sz w:val="24"/>
          <w:szCs w:val="24"/>
        </w:rPr>
        <w:t xml:space="preserve"> un 6) punktu: </w:t>
      </w:r>
      <w:r w:rsidRPr="009D51BD">
        <w:rPr>
          <w:rFonts w:ascii="Times New Roman" w:hAnsi="Times New Roman"/>
          <w:i/>
          <w:iCs/>
          <w:sz w:val="24"/>
          <w:szCs w:val="24"/>
        </w:rPr>
        <w:t>savstarpējo un kopējo ietekmi uz citām esošām vai apstiprinātām paredzētajām darbībām, kas ietekmē vienu un to pašu teritoriju</w:t>
      </w:r>
      <w:r w:rsidRPr="009D51BD">
        <w:rPr>
          <w:rFonts w:ascii="Times New Roman" w:hAnsi="Times New Roman"/>
          <w:sz w:val="24"/>
          <w:szCs w:val="24"/>
        </w:rPr>
        <w:t>.</w:t>
      </w:r>
    </w:p>
    <w:p w14:paraId="7A0F1200" w14:textId="0E81D119" w:rsidR="00134B03" w:rsidRPr="00E067A2" w:rsidRDefault="0066682E" w:rsidP="00552779">
      <w:pPr>
        <w:pStyle w:val="BodyText"/>
        <w:spacing w:after="0"/>
        <w:ind w:firstLine="426"/>
        <w:jc w:val="both"/>
        <w:rPr>
          <w:rFonts w:ascii="Times New Roman" w:hAnsi="Times New Roman"/>
          <w:sz w:val="24"/>
          <w:szCs w:val="24"/>
        </w:rPr>
      </w:pPr>
      <w:r w:rsidRPr="009D51BD">
        <w:rPr>
          <w:rFonts w:ascii="Times New Roman" w:hAnsi="Times New Roman"/>
          <w:sz w:val="24"/>
          <w:szCs w:val="24"/>
        </w:rPr>
        <w:t>Derīgo izrakteņu ieguve pēc būtības būs saistīta ar ilgstošu neatjaunojamo zemes dzīļu resursu ieguvi. Lai arī ietekme būs lokālā mēroga un smilts-grants</w:t>
      </w:r>
      <w:r w:rsidR="009D51BD" w:rsidRPr="009D51BD">
        <w:rPr>
          <w:rFonts w:ascii="Times New Roman" w:hAnsi="Times New Roman"/>
          <w:sz w:val="24"/>
          <w:szCs w:val="24"/>
        </w:rPr>
        <w:t>, smilts</w:t>
      </w:r>
      <w:r w:rsidRPr="009D51BD">
        <w:rPr>
          <w:rFonts w:ascii="Times New Roman" w:hAnsi="Times New Roman"/>
          <w:sz w:val="24"/>
          <w:szCs w:val="24"/>
        </w:rPr>
        <w:t xml:space="preserve"> krājumi Latvijā ir plaši izplatīti, turklāt iegūtais materiāls var tikt lietderīgi izmantots, piemēram, autoceļu būvniecībai un uzturēšanai, būvniecībā kā betona sastāvdaļa vai pamatu izbūvē un citiem mērķiem, tomēr paredzētās darbības vietā un reģionā kopumā derīgo izrakteņu krājumi neatgriezeniski tiks </w:t>
      </w:r>
      <w:r w:rsidRPr="00A4181D">
        <w:rPr>
          <w:rFonts w:ascii="Times New Roman" w:hAnsi="Times New Roman"/>
          <w:sz w:val="24"/>
          <w:szCs w:val="24"/>
        </w:rPr>
        <w:t>izsmelti. Apkārtējā teritorijā jau šobrīd ir izveidojusies degradēta ainava, jo derīgo izrakteņu ieguve tiek veikta haotiski, izveidojot rakumus (arī uzbērumus krautņu veidā) dažādos nekustamajos īpašumos. Pēc būtības atradnes “</w:t>
      </w:r>
      <w:r w:rsidR="009D51BD" w:rsidRPr="00A4181D">
        <w:rPr>
          <w:rFonts w:ascii="Times New Roman" w:hAnsi="Times New Roman"/>
          <w:sz w:val="24"/>
          <w:szCs w:val="24"/>
        </w:rPr>
        <w:t>Gaiduļi</w:t>
      </w:r>
      <w:r w:rsidRPr="00A4181D">
        <w:rPr>
          <w:rFonts w:ascii="Times New Roman" w:hAnsi="Times New Roman"/>
          <w:sz w:val="24"/>
          <w:szCs w:val="24"/>
        </w:rPr>
        <w:t>” izstrāde būs vienlīdzīga apkārtējās teritorijas izmantošanas veidam, tomēr mazās atrad</w:t>
      </w:r>
      <w:r w:rsidR="00A4181D" w:rsidRPr="00A4181D">
        <w:rPr>
          <w:rFonts w:ascii="Times New Roman" w:hAnsi="Times New Roman"/>
          <w:sz w:val="24"/>
          <w:szCs w:val="24"/>
        </w:rPr>
        <w:t>ņu</w:t>
      </w:r>
      <w:r w:rsidRPr="00A4181D">
        <w:rPr>
          <w:rFonts w:ascii="Times New Roman" w:hAnsi="Times New Roman"/>
          <w:sz w:val="24"/>
          <w:szCs w:val="24"/>
        </w:rPr>
        <w:t xml:space="preserve"> platības rada sašķeltu ainavu un paredzētās izstrādes uzsākšana šo </w:t>
      </w:r>
      <w:r w:rsidRPr="00735545">
        <w:rPr>
          <w:rFonts w:ascii="Times New Roman" w:hAnsi="Times New Roman"/>
          <w:sz w:val="24"/>
          <w:szCs w:val="24"/>
        </w:rPr>
        <w:t xml:space="preserve">teritoriju paplašinās. Negatīva ietekme uz ainavas estētisko vērtību ir sagaidāma ilgstoši. Ietekme ir vērtējama kā būtiska, tā kā </w:t>
      </w:r>
      <w:r w:rsidR="00134B03" w:rsidRPr="00735545">
        <w:rPr>
          <w:rFonts w:ascii="Times New Roman" w:hAnsi="Times New Roman"/>
          <w:sz w:val="24"/>
          <w:szCs w:val="24"/>
        </w:rPr>
        <w:t>atradne</w:t>
      </w:r>
      <w:r w:rsidR="00735545" w:rsidRPr="00735545">
        <w:rPr>
          <w:rFonts w:ascii="Times New Roman" w:hAnsi="Times New Roman"/>
          <w:sz w:val="24"/>
          <w:szCs w:val="24"/>
        </w:rPr>
        <w:t xml:space="preserve">i pretējā autoceļa 4605 </w:t>
      </w:r>
      <w:r w:rsidR="00B4247D" w:rsidRPr="00B4247D">
        <w:rPr>
          <w:rFonts w:ascii="Times New Roman" w:hAnsi="Times New Roman"/>
          <w:sz w:val="24"/>
          <w:szCs w:val="24"/>
        </w:rPr>
        <w:t>“Gaiduļi-Mahoņina-Rečiņi”</w:t>
      </w:r>
      <w:r w:rsidR="00B4247D">
        <w:rPr>
          <w:rFonts w:ascii="Times New Roman" w:hAnsi="Times New Roman"/>
          <w:sz w:val="24"/>
          <w:szCs w:val="24"/>
        </w:rPr>
        <w:t xml:space="preserve"> </w:t>
      </w:r>
      <w:r w:rsidR="00735545" w:rsidRPr="00735545">
        <w:rPr>
          <w:rFonts w:ascii="Times New Roman" w:hAnsi="Times New Roman"/>
          <w:sz w:val="24"/>
          <w:szCs w:val="24"/>
        </w:rPr>
        <w:t>pusē atrodas Rāznas Nacionālais parks</w:t>
      </w:r>
      <w:r w:rsidR="005418E2">
        <w:rPr>
          <w:rFonts w:ascii="Times New Roman" w:hAnsi="Times New Roman"/>
          <w:sz w:val="24"/>
          <w:szCs w:val="24"/>
        </w:rPr>
        <w:t xml:space="preserve">, tā </w:t>
      </w:r>
      <w:r w:rsidR="005418E2" w:rsidRPr="005418E2">
        <w:rPr>
          <w:rFonts w:ascii="Times New Roman" w:hAnsi="Times New Roman"/>
          <w:sz w:val="24"/>
          <w:szCs w:val="24"/>
        </w:rPr>
        <w:t>dabas parka zona,</w:t>
      </w:r>
      <w:r w:rsidR="005418E2">
        <w:rPr>
          <w:rFonts w:ascii="Times New Roman" w:hAnsi="Times New Roman"/>
          <w:sz w:val="24"/>
          <w:szCs w:val="24"/>
        </w:rPr>
        <w:t xml:space="preserve"> kas ir</w:t>
      </w:r>
      <w:r w:rsidR="005418E2" w:rsidRPr="005418E2">
        <w:rPr>
          <w:rFonts w:ascii="Times New Roman" w:hAnsi="Times New Roman"/>
          <w:sz w:val="24"/>
          <w:szCs w:val="24"/>
        </w:rPr>
        <w:t xml:space="preserve"> izveidota, lai nodrošinātu atpūtai un tūrismam piemērotas vides saglabāšanu, dabu saudzējošu saimniekošanas metožu pielietojumu, kā arī lai saglabātu dabas ainavu un kultūrainavu un samazinātu antropogēno ietekmi uz dabas lieguma zonu</w:t>
      </w:r>
      <w:r w:rsidR="005418E2" w:rsidRPr="005418E2">
        <w:rPr>
          <w:rStyle w:val="FootnoteReference"/>
          <w:rFonts w:ascii="Times New Roman" w:hAnsi="Times New Roman"/>
          <w:sz w:val="24"/>
          <w:szCs w:val="24"/>
        </w:rPr>
        <w:footnoteReference w:id="11"/>
      </w:r>
      <w:r w:rsidR="00B007B0" w:rsidRPr="005418E2">
        <w:rPr>
          <w:rFonts w:ascii="Times New Roman" w:hAnsi="Times New Roman"/>
          <w:sz w:val="24"/>
          <w:szCs w:val="24"/>
        </w:rPr>
        <w:t>.</w:t>
      </w:r>
      <w:r w:rsidR="00B007B0">
        <w:rPr>
          <w:rFonts w:ascii="Times New Roman" w:hAnsi="Times New Roman"/>
          <w:sz w:val="24"/>
          <w:szCs w:val="24"/>
        </w:rPr>
        <w:t xml:space="preserve"> Kā norādīts Dabas aizsardzības pārvaldes Latgales reģionālās administrācijas</w:t>
      </w:r>
      <w:r w:rsidR="006F1FCC">
        <w:rPr>
          <w:rFonts w:ascii="Times New Roman" w:hAnsi="Times New Roman"/>
          <w:sz w:val="24"/>
          <w:szCs w:val="24"/>
        </w:rPr>
        <w:t xml:space="preserve"> </w:t>
      </w:r>
      <w:r w:rsidR="00B007B0">
        <w:rPr>
          <w:rFonts w:ascii="Times New Roman" w:hAnsi="Times New Roman"/>
          <w:sz w:val="24"/>
          <w:szCs w:val="24"/>
        </w:rPr>
        <w:t>vēstulē Nr. 3.27/3940/2022-N</w:t>
      </w:r>
      <w:r w:rsidR="001F7FBD">
        <w:rPr>
          <w:rFonts w:ascii="Times New Roman" w:hAnsi="Times New Roman"/>
          <w:sz w:val="24"/>
          <w:szCs w:val="24"/>
        </w:rPr>
        <w:t>, i</w:t>
      </w:r>
      <w:r w:rsidR="001F7FBD" w:rsidRPr="001F7FBD">
        <w:rPr>
          <w:rFonts w:ascii="Times New Roman" w:hAnsi="Times New Roman"/>
          <w:sz w:val="24"/>
          <w:szCs w:val="24"/>
        </w:rPr>
        <w:t>zvērtējot derīgo izrakteņu ieguves ietekmi uz teritorijas ainavas izmaiņām un pamatojoties uz Rāznas Nacionālā parka dabas aizsardzības plānu 2009.-2019.</w:t>
      </w:r>
      <w:r w:rsidR="001F7FBD">
        <w:rPr>
          <w:rFonts w:ascii="Times New Roman" w:hAnsi="Times New Roman"/>
          <w:sz w:val="24"/>
          <w:szCs w:val="24"/>
        </w:rPr>
        <w:t> </w:t>
      </w:r>
      <w:r w:rsidR="001F7FBD" w:rsidRPr="001F7FBD">
        <w:rPr>
          <w:rFonts w:ascii="Times New Roman" w:hAnsi="Times New Roman"/>
          <w:sz w:val="24"/>
          <w:szCs w:val="24"/>
        </w:rPr>
        <w:t>gadam un 2009.</w:t>
      </w:r>
      <w:r w:rsidR="001F7FBD">
        <w:rPr>
          <w:rFonts w:ascii="Times New Roman" w:hAnsi="Times New Roman"/>
          <w:sz w:val="24"/>
          <w:szCs w:val="24"/>
        </w:rPr>
        <w:t> </w:t>
      </w:r>
      <w:r w:rsidR="001F7FBD" w:rsidRPr="001F7FBD">
        <w:rPr>
          <w:rFonts w:ascii="Times New Roman" w:hAnsi="Times New Roman"/>
          <w:sz w:val="24"/>
          <w:szCs w:val="24"/>
        </w:rPr>
        <w:t xml:space="preserve">gadā izstrādāto ainavu ekoloģisko plānu Rāznas Nacionālajam parkam, secināms, ka </w:t>
      </w:r>
      <w:r w:rsidR="006B086B">
        <w:rPr>
          <w:rFonts w:ascii="Times New Roman" w:hAnsi="Times New Roman"/>
          <w:sz w:val="24"/>
          <w:szCs w:val="24"/>
        </w:rPr>
        <w:t>paredzētās darbības vieta</w:t>
      </w:r>
      <w:r w:rsidR="001F7FBD" w:rsidRPr="001F7FBD">
        <w:rPr>
          <w:rFonts w:ascii="Times New Roman" w:hAnsi="Times New Roman"/>
          <w:sz w:val="24"/>
          <w:szCs w:val="24"/>
        </w:rPr>
        <w:t xml:space="preserve"> atrodas mozaīkveida ainavā ar mežu dominanci sīkpaugurainēs. Veicot derīgo izrakteņu ieguvi, tiks radītas ainavas izmaiņas Rāznas Nacionālā parka pierobežā un tas ietekmēs arī </w:t>
      </w:r>
      <w:r w:rsidR="001F7FBD" w:rsidRPr="00E067A2">
        <w:rPr>
          <w:rFonts w:ascii="Times New Roman" w:hAnsi="Times New Roman"/>
          <w:sz w:val="24"/>
          <w:szCs w:val="24"/>
        </w:rPr>
        <w:t>aizsargājamās teritorijas ainavu</w:t>
      </w:r>
      <w:r w:rsidR="001A6299">
        <w:rPr>
          <w:rFonts w:ascii="Times New Roman" w:hAnsi="Times New Roman"/>
          <w:sz w:val="24"/>
          <w:szCs w:val="24"/>
        </w:rPr>
        <w:t>, turklāt jāņem vērā, ka</w:t>
      </w:r>
      <w:r w:rsidR="00EF4FDE">
        <w:rPr>
          <w:rFonts w:ascii="Times New Roman" w:hAnsi="Times New Roman"/>
          <w:sz w:val="24"/>
          <w:szCs w:val="24"/>
        </w:rPr>
        <w:t xml:space="preserve">, uzsākot derīgo izrakteņu ieguvi atradnē “Gaiduļi”, teritorija visā tās platībā </w:t>
      </w:r>
      <w:r w:rsidR="0027219F">
        <w:rPr>
          <w:rFonts w:ascii="Times New Roman" w:hAnsi="Times New Roman"/>
          <w:sz w:val="24"/>
          <w:szCs w:val="24"/>
        </w:rPr>
        <w:t xml:space="preserve">gandrīz 10 ha </w:t>
      </w:r>
      <w:r w:rsidR="00EF4FDE">
        <w:rPr>
          <w:rFonts w:ascii="Times New Roman" w:hAnsi="Times New Roman"/>
          <w:sz w:val="24"/>
          <w:szCs w:val="24"/>
        </w:rPr>
        <w:t>tiks atmežota</w:t>
      </w:r>
      <w:r w:rsidR="005731DB">
        <w:rPr>
          <w:rFonts w:ascii="Times New Roman" w:hAnsi="Times New Roman"/>
          <w:sz w:val="24"/>
          <w:szCs w:val="24"/>
        </w:rPr>
        <w:t xml:space="preserve">. Izcirstā meža platība valsts mērogā nebūs būtiski liela, tomēr lokālā mērogā ir ievērojama, </w:t>
      </w:r>
      <w:r w:rsidR="00EF4FDE">
        <w:rPr>
          <w:rFonts w:ascii="Times New Roman" w:hAnsi="Times New Roman"/>
          <w:sz w:val="24"/>
          <w:szCs w:val="24"/>
        </w:rPr>
        <w:t>tādējādi paverot skatu uz citām derīgo izrakteņu ieguves vietām apkārtnē.</w:t>
      </w:r>
    </w:p>
    <w:p w14:paraId="58EDABA2" w14:textId="5228A7E6" w:rsidR="0066682E" w:rsidRPr="00A0296F" w:rsidRDefault="0066682E" w:rsidP="00552779">
      <w:pPr>
        <w:pStyle w:val="BodyText"/>
        <w:spacing w:after="0"/>
        <w:ind w:firstLine="426"/>
        <w:jc w:val="both"/>
        <w:rPr>
          <w:rFonts w:ascii="Times New Roman" w:hAnsi="Times New Roman"/>
          <w:sz w:val="24"/>
          <w:szCs w:val="24"/>
        </w:rPr>
      </w:pPr>
      <w:r w:rsidRPr="00E067A2">
        <w:rPr>
          <w:rFonts w:ascii="Times New Roman" w:hAnsi="Times New Roman"/>
          <w:sz w:val="24"/>
          <w:szCs w:val="24"/>
        </w:rPr>
        <w:lastRenderedPageBreak/>
        <w:t>Būtiska ietekme ir saistīta ar derīgo izrakteņu ieguvi apkārtnē kopumā, tā kā paredzētās darbības vietas tuvumā tiek veikta derīgo izrakteņu ieguve vairākās atradnēs, un summējot ieguves platības jau šobrīd tiek pārsniegta likuma “Par ietekmes uz vidi novērtējumu” 1. pieliku</w:t>
      </w:r>
      <w:r w:rsidRPr="00B81AC9">
        <w:rPr>
          <w:rFonts w:ascii="Times New Roman" w:hAnsi="Times New Roman"/>
          <w:sz w:val="24"/>
          <w:szCs w:val="24"/>
        </w:rPr>
        <w:t xml:space="preserve">ma 25. punktā noteiktā robežvērtību 25 ha, kam piemērojama ietekmes uz vidi novērtējuma procedūra. Lai arī veiktā derīgo izrakteņu ieguve </w:t>
      </w:r>
      <w:r w:rsidR="00DB51E8">
        <w:rPr>
          <w:rFonts w:ascii="Times New Roman" w:hAnsi="Times New Roman"/>
          <w:sz w:val="24"/>
          <w:szCs w:val="24"/>
        </w:rPr>
        <w:t xml:space="preserve">tieši blakus esošajās zemes vienībās </w:t>
      </w:r>
      <w:r w:rsidRPr="00B81AC9">
        <w:rPr>
          <w:rFonts w:ascii="Times New Roman" w:hAnsi="Times New Roman"/>
          <w:sz w:val="24"/>
          <w:szCs w:val="24"/>
        </w:rPr>
        <w:t>kopā ar paredzēto ieguvi atradnē “</w:t>
      </w:r>
      <w:r w:rsidR="00E067A2" w:rsidRPr="00B81AC9">
        <w:rPr>
          <w:rFonts w:ascii="Times New Roman" w:hAnsi="Times New Roman"/>
          <w:sz w:val="24"/>
          <w:szCs w:val="24"/>
        </w:rPr>
        <w:t>Gaiduļi</w:t>
      </w:r>
      <w:r w:rsidRPr="00B81AC9">
        <w:rPr>
          <w:rFonts w:ascii="Times New Roman" w:hAnsi="Times New Roman"/>
          <w:sz w:val="24"/>
          <w:szCs w:val="24"/>
        </w:rPr>
        <w:t>” sastāda 18,</w:t>
      </w:r>
      <w:r w:rsidR="00E067A2" w:rsidRPr="00B81AC9">
        <w:rPr>
          <w:rFonts w:ascii="Times New Roman" w:hAnsi="Times New Roman"/>
          <w:sz w:val="24"/>
          <w:szCs w:val="24"/>
        </w:rPr>
        <w:t>88</w:t>
      </w:r>
      <w:r w:rsidRPr="00B81AC9">
        <w:rPr>
          <w:rFonts w:ascii="Times New Roman" w:hAnsi="Times New Roman"/>
          <w:sz w:val="24"/>
          <w:szCs w:val="24"/>
        </w:rPr>
        <w:t> ha (atradnes “</w:t>
      </w:r>
      <w:r w:rsidR="0072058E" w:rsidRPr="00B81AC9">
        <w:rPr>
          <w:rFonts w:ascii="Times New Roman" w:hAnsi="Times New Roman"/>
          <w:sz w:val="24"/>
          <w:szCs w:val="24"/>
        </w:rPr>
        <w:t>Lipušķi</w:t>
      </w:r>
      <w:r w:rsidRPr="00B81AC9">
        <w:rPr>
          <w:rFonts w:ascii="Times New Roman" w:hAnsi="Times New Roman"/>
          <w:sz w:val="24"/>
          <w:szCs w:val="24"/>
        </w:rPr>
        <w:t>”</w:t>
      </w:r>
      <w:r w:rsidR="0072058E" w:rsidRPr="00B81AC9">
        <w:rPr>
          <w:rFonts w:ascii="Times New Roman" w:hAnsi="Times New Roman"/>
          <w:sz w:val="24"/>
          <w:szCs w:val="24"/>
        </w:rPr>
        <w:t xml:space="preserve"> iecirk</w:t>
      </w:r>
      <w:r w:rsidR="00C23B56" w:rsidRPr="00B81AC9">
        <w:rPr>
          <w:rFonts w:ascii="Times New Roman" w:hAnsi="Times New Roman"/>
          <w:sz w:val="24"/>
          <w:szCs w:val="24"/>
        </w:rPr>
        <w:t>ņi “Strauti” un 1987. gada iecirknis</w:t>
      </w:r>
      <w:r w:rsidRPr="00B81AC9">
        <w:rPr>
          <w:rFonts w:ascii="Times New Roman" w:hAnsi="Times New Roman"/>
          <w:sz w:val="24"/>
          <w:szCs w:val="24"/>
        </w:rPr>
        <w:t>), tomēr summāras ietekmes veidos arī ieguves veikšana tālākajās atradnēs, jo atradnes ir koncentrētas vienā reģionā, pēc būtības ap atradni “</w:t>
      </w:r>
      <w:r w:rsidR="00C23B56" w:rsidRPr="00B81AC9">
        <w:rPr>
          <w:rFonts w:ascii="Times New Roman" w:hAnsi="Times New Roman"/>
          <w:sz w:val="24"/>
          <w:szCs w:val="24"/>
        </w:rPr>
        <w:t>Gaiduļi</w:t>
      </w:r>
      <w:r w:rsidRPr="00B81AC9">
        <w:rPr>
          <w:rFonts w:ascii="Times New Roman" w:hAnsi="Times New Roman"/>
          <w:sz w:val="24"/>
          <w:szCs w:val="24"/>
        </w:rPr>
        <w:t xml:space="preserve">”, līdz ar to visas ietekmes visbūtiskāk koncentrēsies arī atradnes apkārtnē un derīgo izrakteņu izvešanai tiek izmantots viens autoceļš. Kopējā atradņu platība reģionā līdz 1 km attālumā, kurās šobrīd tiek veikta derīgo izrakteņu ieguve ir </w:t>
      </w:r>
      <w:r w:rsidR="00C23B56" w:rsidRPr="00B81AC9">
        <w:rPr>
          <w:rFonts w:ascii="Times New Roman" w:hAnsi="Times New Roman"/>
          <w:sz w:val="24"/>
          <w:szCs w:val="24"/>
        </w:rPr>
        <w:t>31,372</w:t>
      </w:r>
      <w:r w:rsidRPr="00B81AC9">
        <w:rPr>
          <w:rFonts w:ascii="Times New Roman" w:hAnsi="Times New Roman"/>
          <w:sz w:val="24"/>
          <w:szCs w:val="24"/>
        </w:rPr>
        <w:t xml:space="preserve"> ha (atradnes </w:t>
      </w:r>
      <w:r w:rsidR="00C23B56" w:rsidRPr="00B81AC9">
        <w:rPr>
          <w:rFonts w:ascii="Times New Roman" w:hAnsi="Times New Roman"/>
          <w:sz w:val="24"/>
          <w:szCs w:val="24"/>
        </w:rPr>
        <w:t>“Lipušķi” iecirkņi “Strauti” un 1987. gada iecirknis, atradnes “Aizvējš” abi iecirkņi</w:t>
      </w:r>
      <w:r w:rsidRPr="00B81AC9">
        <w:rPr>
          <w:rFonts w:ascii="Times New Roman" w:hAnsi="Times New Roman"/>
          <w:sz w:val="24"/>
          <w:szCs w:val="24"/>
        </w:rPr>
        <w:t xml:space="preserve">). Tāpat ir jāņem vērā </w:t>
      </w:r>
      <w:r w:rsidR="00B81AC9" w:rsidRPr="00B81AC9">
        <w:rPr>
          <w:rFonts w:ascii="Times New Roman" w:hAnsi="Times New Roman"/>
          <w:sz w:val="24"/>
          <w:szCs w:val="24"/>
        </w:rPr>
        <w:t>arī veikto derīgo izrakteņu ieguvi</w:t>
      </w:r>
      <w:r w:rsidRPr="00B81AC9">
        <w:rPr>
          <w:rFonts w:ascii="Times New Roman" w:hAnsi="Times New Roman"/>
          <w:sz w:val="24"/>
          <w:szCs w:val="24"/>
        </w:rPr>
        <w:t xml:space="preserve"> atradn</w:t>
      </w:r>
      <w:r w:rsidR="007977F3">
        <w:rPr>
          <w:rFonts w:ascii="Times New Roman" w:hAnsi="Times New Roman"/>
          <w:sz w:val="24"/>
          <w:szCs w:val="24"/>
        </w:rPr>
        <w:t>e</w:t>
      </w:r>
      <w:r w:rsidR="00B81AC9" w:rsidRPr="00B81AC9">
        <w:rPr>
          <w:rFonts w:ascii="Times New Roman" w:hAnsi="Times New Roman"/>
          <w:sz w:val="24"/>
          <w:szCs w:val="24"/>
        </w:rPr>
        <w:t>s</w:t>
      </w:r>
      <w:r w:rsidR="007977F3">
        <w:rPr>
          <w:rFonts w:ascii="Times New Roman" w:hAnsi="Times New Roman"/>
          <w:sz w:val="24"/>
          <w:szCs w:val="24"/>
        </w:rPr>
        <w:t xml:space="preserve"> “Lipušķi” iecirkn</w:t>
      </w:r>
      <w:r w:rsidR="00C41731">
        <w:rPr>
          <w:rFonts w:ascii="Times New Roman" w:hAnsi="Times New Roman"/>
          <w:sz w:val="24"/>
          <w:szCs w:val="24"/>
        </w:rPr>
        <w:t>ī</w:t>
      </w:r>
      <w:r w:rsidRPr="00B81AC9">
        <w:rPr>
          <w:rFonts w:ascii="Times New Roman" w:hAnsi="Times New Roman"/>
          <w:sz w:val="24"/>
          <w:szCs w:val="24"/>
        </w:rPr>
        <w:t xml:space="preserve"> “</w:t>
      </w:r>
      <w:r w:rsidR="00B81AC9" w:rsidRPr="00B81AC9">
        <w:rPr>
          <w:rFonts w:ascii="Times New Roman" w:hAnsi="Times New Roman"/>
          <w:sz w:val="24"/>
          <w:szCs w:val="24"/>
        </w:rPr>
        <w:t>Rosa 1</w:t>
      </w:r>
      <w:r w:rsidRPr="00B81AC9">
        <w:rPr>
          <w:rFonts w:ascii="Times New Roman" w:hAnsi="Times New Roman"/>
          <w:sz w:val="24"/>
          <w:szCs w:val="24"/>
        </w:rPr>
        <w:t>”</w:t>
      </w:r>
      <w:r w:rsidR="00F734E7">
        <w:rPr>
          <w:rFonts w:ascii="Times New Roman" w:hAnsi="Times New Roman"/>
          <w:sz w:val="24"/>
          <w:szCs w:val="24"/>
        </w:rPr>
        <w:t>, “Kurmīši”</w:t>
      </w:r>
      <w:r w:rsidR="00B81AC9" w:rsidRPr="00B81AC9">
        <w:rPr>
          <w:rFonts w:ascii="Times New Roman" w:hAnsi="Times New Roman"/>
          <w:sz w:val="24"/>
          <w:szCs w:val="24"/>
        </w:rPr>
        <w:t xml:space="preserve"> un atradnes “Sakārņi” </w:t>
      </w:r>
      <w:r w:rsidR="007D149F">
        <w:rPr>
          <w:rFonts w:ascii="Times New Roman" w:hAnsi="Times New Roman"/>
          <w:sz w:val="24"/>
          <w:szCs w:val="24"/>
        </w:rPr>
        <w:t>Centrāl</w:t>
      </w:r>
      <w:r w:rsidR="00EB5297">
        <w:rPr>
          <w:rFonts w:ascii="Times New Roman" w:hAnsi="Times New Roman"/>
          <w:sz w:val="24"/>
          <w:szCs w:val="24"/>
        </w:rPr>
        <w:t>ajā</w:t>
      </w:r>
      <w:r w:rsidR="007D149F">
        <w:rPr>
          <w:rFonts w:ascii="Times New Roman" w:hAnsi="Times New Roman"/>
          <w:sz w:val="24"/>
          <w:szCs w:val="24"/>
        </w:rPr>
        <w:t xml:space="preserve"> </w:t>
      </w:r>
      <w:r w:rsidR="00B81AC9" w:rsidRPr="00B81AC9">
        <w:rPr>
          <w:rFonts w:ascii="Times New Roman" w:hAnsi="Times New Roman"/>
          <w:sz w:val="24"/>
          <w:szCs w:val="24"/>
        </w:rPr>
        <w:t>iecirk</w:t>
      </w:r>
      <w:r w:rsidR="00EB5297">
        <w:rPr>
          <w:rFonts w:ascii="Times New Roman" w:hAnsi="Times New Roman"/>
          <w:sz w:val="24"/>
          <w:szCs w:val="24"/>
        </w:rPr>
        <w:t xml:space="preserve">nī, kā arī </w:t>
      </w:r>
      <w:r w:rsidR="00F734E7">
        <w:rPr>
          <w:rFonts w:ascii="Times New Roman" w:hAnsi="Times New Roman"/>
          <w:sz w:val="24"/>
          <w:szCs w:val="24"/>
        </w:rPr>
        <w:t xml:space="preserve">fakts, ka ieguves turpināšanai </w:t>
      </w:r>
      <w:r w:rsidR="00EB5297">
        <w:rPr>
          <w:rFonts w:ascii="Times New Roman" w:hAnsi="Times New Roman"/>
          <w:sz w:val="24"/>
          <w:szCs w:val="24"/>
        </w:rPr>
        <w:t xml:space="preserve">atradnes </w:t>
      </w:r>
      <w:r w:rsidR="00F734E7">
        <w:rPr>
          <w:rFonts w:ascii="Times New Roman" w:hAnsi="Times New Roman"/>
          <w:sz w:val="24"/>
          <w:szCs w:val="24"/>
        </w:rPr>
        <w:t>“Lipušķi” iecirknī</w:t>
      </w:r>
      <w:r w:rsidR="00F734E7" w:rsidRPr="00B81AC9">
        <w:rPr>
          <w:rFonts w:ascii="Times New Roman" w:hAnsi="Times New Roman"/>
          <w:sz w:val="24"/>
          <w:szCs w:val="24"/>
        </w:rPr>
        <w:t xml:space="preserve"> “Rosa 1”</w:t>
      </w:r>
      <w:r w:rsidR="00F734E7">
        <w:rPr>
          <w:rFonts w:ascii="Times New Roman" w:hAnsi="Times New Roman"/>
          <w:sz w:val="24"/>
          <w:szCs w:val="24"/>
        </w:rPr>
        <w:t xml:space="preserve"> un atradnes </w:t>
      </w:r>
      <w:r w:rsidR="00EB5297">
        <w:rPr>
          <w:rFonts w:ascii="Times New Roman" w:hAnsi="Times New Roman"/>
          <w:sz w:val="24"/>
          <w:szCs w:val="24"/>
        </w:rPr>
        <w:t>“Sakārņi” Centrālā iecirk</w:t>
      </w:r>
      <w:r w:rsidR="007D149F">
        <w:rPr>
          <w:rFonts w:ascii="Times New Roman" w:hAnsi="Times New Roman"/>
          <w:sz w:val="24"/>
          <w:szCs w:val="24"/>
        </w:rPr>
        <w:t>ņa 1. laukum</w:t>
      </w:r>
      <w:r w:rsidR="00F734E7">
        <w:rPr>
          <w:rFonts w:ascii="Times New Roman" w:hAnsi="Times New Roman"/>
          <w:sz w:val="24"/>
          <w:szCs w:val="24"/>
        </w:rPr>
        <w:t>ā,</w:t>
      </w:r>
      <w:r w:rsidR="00B81AC9" w:rsidRPr="00B81AC9">
        <w:rPr>
          <w:rFonts w:ascii="Times New Roman" w:hAnsi="Times New Roman"/>
          <w:sz w:val="24"/>
          <w:szCs w:val="24"/>
        </w:rPr>
        <w:t xml:space="preserve"> kur šobrīd ir beidzies atļaujas/licences derīguma termiņš</w:t>
      </w:r>
      <w:r w:rsidR="007D149F">
        <w:rPr>
          <w:rFonts w:ascii="Times New Roman" w:hAnsi="Times New Roman"/>
          <w:sz w:val="24"/>
          <w:szCs w:val="24"/>
        </w:rPr>
        <w:t xml:space="preserve">, ir saņemti </w:t>
      </w:r>
      <w:r w:rsidR="00AA2A3D">
        <w:rPr>
          <w:rFonts w:ascii="Times New Roman" w:hAnsi="Times New Roman"/>
          <w:sz w:val="24"/>
          <w:szCs w:val="24"/>
        </w:rPr>
        <w:t xml:space="preserve">jauni </w:t>
      </w:r>
      <w:r w:rsidR="007D149F" w:rsidRPr="003D4A14">
        <w:rPr>
          <w:rFonts w:ascii="Times New Roman" w:hAnsi="Times New Roman"/>
          <w:sz w:val="24"/>
          <w:szCs w:val="24"/>
        </w:rPr>
        <w:t xml:space="preserve">Valsts vides dienesta tehniskie noteikumi </w:t>
      </w:r>
      <w:r w:rsidR="00A14EE3" w:rsidRPr="003D4A14">
        <w:rPr>
          <w:rFonts w:ascii="Times New Roman" w:hAnsi="Times New Roman"/>
          <w:sz w:val="24"/>
          <w:szCs w:val="24"/>
        </w:rPr>
        <w:t>Nr. RE21TN0037</w:t>
      </w:r>
      <w:r w:rsidR="00EB5297" w:rsidRPr="003D4A14">
        <w:rPr>
          <w:rFonts w:ascii="Times New Roman" w:hAnsi="Times New Roman"/>
          <w:sz w:val="24"/>
          <w:szCs w:val="24"/>
        </w:rPr>
        <w:t xml:space="preserve"> (iecirknis “Rosa 1”)</w:t>
      </w:r>
      <w:r w:rsidR="00A14EE3" w:rsidRPr="003D4A14">
        <w:rPr>
          <w:rFonts w:ascii="Times New Roman" w:hAnsi="Times New Roman"/>
          <w:sz w:val="24"/>
          <w:szCs w:val="24"/>
        </w:rPr>
        <w:t xml:space="preserve"> un </w:t>
      </w:r>
      <w:r w:rsidR="007D149F" w:rsidRPr="003D4A14">
        <w:rPr>
          <w:rFonts w:ascii="Times New Roman" w:hAnsi="Times New Roman"/>
          <w:sz w:val="24"/>
          <w:szCs w:val="24"/>
        </w:rPr>
        <w:t>Nr.</w:t>
      </w:r>
      <w:r w:rsidR="00A14EE3" w:rsidRPr="003D4A14">
        <w:rPr>
          <w:rFonts w:ascii="Times New Roman" w:hAnsi="Times New Roman"/>
          <w:sz w:val="24"/>
          <w:szCs w:val="24"/>
        </w:rPr>
        <w:t> </w:t>
      </w:r>
      <w:r w:rsidR="007D149F" w:rsidRPr="003D4A14">
        <w:rPr>
          <w:rFonts w:ascii="Times New Roman" w:hAnsi="Times New Roman"/>
          <w:sz w:val="24"/>
          <w:szCs w:val="24"/>
        </w:rPr>
        <w:t>LA21TN</w:t>
      </w:r>
      <w:r w:rsidR="0022782D" w:rsidRPr="003D4A14">
        <w:rPr>
          <w:rFonts w:ascii="Times New Roman" w:hAnsi="Times New Roman"/>
          <w:sz w:val="24"/>
          <w:szCs w:val="24"/>
        </w:rPr>
        <w:t>0108</w:t>
      </w:r>
      <w:r w:rsidR="00EB5297" w:rsidRPr="003D4A14">
        <w:rPr>
          <w:rFonts w:ascii="Times New Roman" w:hAnsi="Times New Roman"/>
          <w:sz w:val="24"/>
          <w:szCs w:val="24"/>
        </w:rPr>
        <w:t xml:space="preserve"> (Centrālā iecirkņa 1.</w:t>
      </w:r>
      <w:r w:rsidR="00AA2A3D">
        <w:rPr>
          <w:rFonts w:ascii="Times New Roman" w:hAnsi="Times New Roman"/>
          <w:sz w:val="24"/>
          <w:szCs w:val="24"/>
        </w:rPr>
        <w:t> </w:t>
      </w:r>
      <w:r w:rsidR="00EB5297" w:rsidRPr="003D4A14">
        <w:rPr>
          <w:rFonts w:ascii="Times New Roman" w:hAnsi="Times New Roman"/>
          <w:sz w:val="24"/>
          <w:szCs w:val="24"/>
        </w:rPr>
        <w:t>laukums)</w:t>
      </w:r>
      <w:r w:rsidR="00B81AC9" w:rsidRPr="003D4A14">
        <w:rPr>
          <w:rFonts w:ascii="Times New Roman" w:hAnsi="Times New Roman"/>
          <w:sz w:val="24"/>
          <w:szCs w:val="24"/>
        </w:rPr>
        <w:t>.</w:t>
      </w:r>
      <w:r w:rsidRPr="003D4A14">
        <w:rPr>
          <w:rFonts w:ascii="Times New Roman" w:hAnsi="Times New Roman"/>
          <w:sz w:val="24"/>
          <w:szCs w:val="24"/>
        </w:rPr>
        <w:t xml:space="preserve"> Visticamāk summārās ietekmes neveidosies ar derīgo izrakteņu ieguvi atradnē</w:t>
      </w:r>
      <w:r w:rsidR="00F46686" w:rsidRPr="003D4A14">
        <w:rPr>
          <w:rFonts w:ascii="Times New Roman" w:hAnsi="Times New Roman"/>
          <w:sz w:val="24"/>
          <w:szCs w:val="24"/>
        </w:rPr>
        <w:t>s, kas atrodas vairāk nekā 1 km attālumā no paredzētās darbības vietas</w:t>
      </w:r>
      <w:r w:rsidRPr="003D4A14">
        <w:rPr>
          <w:rFonts w:ascii="Times New Roman" w:hAnsi="Times New Roman"/>
          <w:sz w:val="24"/>
          <w:szCs w:val="24"/>
        </w:rPr>
        <w:t>, jo atradnes savstarpēji atdala koki</w:t>
      </w:r>
      <w:r w:rsidR="00EB5297" w:rsidRPr="003D4A14">
        <w:rPr>
          <w:rFonts w:ascii="Times New Roman" w:hAnsi="Times New Roman"/>
          <w:sz w:val="24"/>
          <w:szCs w:val="24"/>
        </w:rPr>
        <w:t>,</w:t>
      </w:r>
      <w:r w:rsidRPr="003D4A14">
        <w:rPr>
          <w:rFonts w:ascii="Times New Roman" w:hAnsi="Times New Roman"/>
          <w:sz w:val="24"/>
          <w:szCs w:val="24"/>
        </w:rPr>
        <w:t xml:space="preserve"> krūmi</w:t>
      </w:r>
      <w:r w:rsidR="00EB5297" w:rsidRPr="003D4A14">
        <w:rPr>
          <w:rFonts w:ascii="Times New Roman" w:hAnsi="Times New Roman"/>
          <w:sz w:val="24"/>
          <w:szCs w:val="24"/>
        </w:rPr>
        <w:t xml:space="preserve"> un attālums</w:t>
      </w:r>
      <w:r w:rsidRPr="003D4A14">
        <w:rPr>
          <w:rFonts w:ascii="Times New Roman" w:hAnsi="Times New Roman"/>
          <w:sz w:val="24"/>
          <w:szCs w:val="24"/>
        </w:rPr>
        <w:t xml:space="preserve">. Ņemot vērā konstatēto summārā platība reģionā kopā sastādīs </w:t>
      </w:r>
      <w:r w:rsidR="002B76FA">
        <w:rPr>
          <w:rFonts w:ascii="Times New Roman" w:hAnsi="Times New Roman"/>
          <w:sz w:val="24"/>
          <w:szCs w:val="24"/>
        </w:rPr>
        <w:t>57,804</w:t>
      </w:r>
      <w:r w:rsidRPr="003D4A14">
        <w:rPr>
          <w:rFonts w:ascii="Times New Roman" w:hAnsi="Times New Roman"/>
          <w:sz w:val="24"/>
          <w:szCs w:val="24"/>
        </w:rPr>
        <w:t> ha (atradnes “</w:t>
      </w:r>
      <w:r w:rsidR="00BD5B26" w:rsidRPr="003D4A14">
        <w:rPr>
          <w:rFonts w:ascii="Times New Roman" w:hAnsi="Times New Roman"/>
          <w:sz w:val="24"/>
          <w:szCs w:val="24"/>
        </w:rPr>
        <w:t>Gaiduļi</w:t>
      </w:r>
      <w:r w:rsidRPr="003D4A14">
        <w:rPr>
          <w:rFonts w:ascii="Times New Roman" w:hAnsi="Times New Roman"/>
          <w:sz w:val="24"/>
          <w:szCs w:val="24"/>
        </w:rPr>
        <w:t>”, “</w:t>
      </w:r>
      <w:r w:rsidR="00BD5B26" w:rsidRPr="003D4A14">
        <w:rPr>
          <w:rFonts w:ascii="Times New Roman" w:hAnsi="Times New Roman"/>
          <w:sz w:val="24"/>
          <w:szCs w:val="24"/>
        </w:rPr>
        <w:t>Lipušķi</w:t>
      </w:r>
      <w:r w:rsidRPr="003D4A14">
        <w:rPr>
          <w:rFonts w:ascii="Times New Roman" w:hAnsi="Times New Roman"/>
          <w:sz w:val="24"/>
          <w:szCs w:val="24"/>
        </w:rPr>
        <w:t>”</w:t>
      </w:r>
      <w:r w:rsidR="00BD5B26" w:rsidRPr="003D4A14">
        <w:rPr>
          <w:rFonts w:ascii="Times New Roman" w:hAnsi="Times New Roman"/>
          <w:sz w:val="24"/>
          <w:szCs w:val="24"/>
        </w:rPr>
        <w:t xml:space="preserve"> 1987. gada iecirknis un iecirk</w:t>
      </w:r>
      <w:r w:rsidR="007977F3" w:rsidRPr="003D4A14">
        <w:rPr>
          <w:rFonts w:ascii="Times New Roman" w:hAnsi="Times New Roman"/>
          <w:sz w:val="24"/>
          <w:szCs w:val="24"/>
        </w:rPr>
        <w:t>ņi</w:t>
      </w:r>
      <w:r w:rsidR="00BD5B26" w:rsidRPr="003D4A14">
        <w:rPr>
          <w:rFonts w:ascii="Times New Roman" w:hAnsi="Times New Roman"/>
          <w:sz w:val="24"/>
          <w:szCs w:val="24"/>
        </w:rPr>
        <w:t xml:space="preserve"> “Strauti”</w:t>
      </w:r>
      <w:r w:rsidR="001A1B45">
        <w:rPr>
          <w:rFonts w:ascii="Times New Roman" w:hAnsi="Times New Roman"/>
          <w:sz w:val="24"/>
          <w:szCs w:val="24"/>
        </w:rPr>
        <w:t>, “Kurmīši”</w:t>
      </w:r>
      <w:r w:rsidR="007977F3" w:rsidRPr="003D4A14">
        <w:rPr>
          <w:rFonts w:ascii="Times New Roman" w:hAnsi="Times New Roman"/>
          <w:sz w:val="24"/>
          <w:szCs w:val="24"/>
        </w:rPr>
        <w:t xml:space="preserve"> un “Rosa 1”</w:t>
      </w:r>
      <w:r w:rsidRPr="003D4A14">
        <w:rPr>
          <w:rFonts w:ascii="Times New Roman" w:hAnsi="Times New Roman"/>
          <w:sz w:val="24"/>
          <w:szCs w:val="24"/>
        </w:rPr>
        <w:t>, “</w:t>
      </w:r>
      <w:r w:rsidR="00227B56" w:rsidRPr="003D4A14">
        <w:rPr>
          <w:rFonts w:ascii="Times New Roman" w:hAnsi="Times New Roman"/>
          <w:sz w:val="24"/>
          <w:szCs w:val="24"/>
        </w:rPr>
        <w:t>Aizvējš</w:t>
      </w:r>
      <w:r w:rsidRPr="003D4A14">
        <w:rPr>
          <w:rFonts w:ascii="Times New Roman" w:hAnsi="Times New Roman"/>
          <w:sz w:val="24"/>
          <w:szCs w:val="24"/>
        </w:rPr>
        <w:t>”</w:t>
      </w:r>
      <w:r w:rsidR="00227B56" w:rsidRPr="003D4A14">
        <w:rPr>
          <w:rFonts w:ascii="Times New Roman" w:hAnsi="Times New Roman"/>
          <w:sz w:val="24"/>
          <w:szCs w:val="24"/>
        </w:rPr>
        <w:t xml:space="preserve"> abi iecirkņi</w:t>
      </w:r>
      <w:r w:rsidRPr="003D4A14">
        <w:rPr>
          <w:rFonts w:ascii="Times New Roman" w:hAnsi="Times New Roman"/>
          <w:sz w:val="24"/>
          <w:szCs w:val="24"/>
        </w:rPr>
        <w:t xml:space="preserve">, </w:t>
      </w:r>
      <w:r w:rsidR="00227B56" w:rsidRPr="003D4A14">
        <w:rPr>
          <w:rFonts w:ascii="Times New Roman" w:hAnsi="Times New Roman"/>
          <w:sz w:val="24"/>
          <w:szCs w:val="24"/>
        </w:rPr>
        <w:t>“Sakārņi</w:t>
      </w:r>
      <w:r w:rsidRPr="003D4A14">
        <w:rPr>
          <w:rFonts w:ascii="Times New Roman" w:hAnsi="Times New Roman"/>
          <w:sz w:val="24"/>
          <w:szCs w:val="24"/>
        </w:rPr>
        <w:t>”</w:t>
      </w:r>
      <w:r w:rsidR="00227B56" w:rsidRPr="003D4A14">
        <w:rPr>
          <w:rFonts w:ascii="Times New Roman" w:hAnsi="Times New Roman"/>
          <w:sz w:val="24"/>
          <w:szCs w:val="24"/>
        </w:rPr>
        <w:t xml:space="preserve"> Centrāl</w:t>
      </w:r>
      <w:r w:rsidR="00EB5297" w:rsidRPr="003D4A14">
        <w:rPr>
          <w:rFonts w:ascii="Times New Roman" w:hAnsi="Times New Roman"/>
          <w:sz w:val="24"/>
          <w:szCs w:val="24"/>
        </w:rPr>
        <w:t>ais iecirknis un Centrālā ie</w:t>
      </w:r>
      <w:r w:rsidR="00227B56" w:rsidRPr="003D4A14">
        <w:rPr>
          <w:rFonts w:ascii="Times New Roman" w:hAnsi="Times New Roman"/>
          <w:sz w:val="24"/>
          <w:szCs w:val="24"/>
        </w:rPr>
        <w:t>cirkņa 1. laukums</w:t>
      </w:r>
      <w:r w:rsidRPr="003D4A14">
        <w:rPr>
          <w:rFonts w:ascii="Times New Roman" w:hAnsi="Times New Roman"/>
          <w:sz w:val="24"/>
          <w:szCs w:val="24"/>
        </w:rPr>
        <w:t>). Jāņem vērā arī fakts, ka blakus atrodas atradnes, kurās ieguves process ir beidzi</w:t>
      </w:r>
      <w:r w:rsidR="00FC5F86">
        <w:rPr>
          <w:rFonts w:ascii="Times New Roman" w:hAnsi="Times New Roman"/>
          <w:sz w:val="24"/>
          <w:szCs w:val="24"/>
        </w:rPr>
        <w:t>e</w:t>
      </w:r>
      <w:r w:rsidRPr="003D4A14">
        <w:rPr>
          <w:rFonts w:ascii="Times New Roman" w:hAnsi="Times New Roman"/>
          <w:sz w:val="24"/>
          <w:szCs w:val="24"/>
        </w:rPr>
        <w:t xml:space="preserve">s, bet krājumi nav izsmelti, kā arī nav veikta šo teritoriju rekultivācija. Tāpēc pēc būtības nav veikti pasākumi ietekmes </w:t>
      </w:r>
      <w:r w:rsidRPr="00A0296F">
        <w:rPr>
          <w:rFonts w:ascii="Times New Roman" w:hAnsi="Times New Roman"/>
          <w:sz w:val="24"/>
          <w:szCs w:val="24"/>
        </w:rPr>
        <w:t>novēršanai un samazināšanai.</w:t>
      </w:r>
    </w:p>
    <w:p w14:paraId="30DE5293" w14:textId="086142E1" w:rsidR="0066682E" w:rsidRPr="00F81C26" w:rsidRDefault="0066682E" w:rsidP="00552779">
      <w:pPr>
        <w:pStyle w:val="BodyText"/>
        <w:spacing w:after="0"/>
        <w:ind w:firstLine="426"/>
        <w:jc w:val="both"/>
        <w:rPr>
          <w:rFonts w:ascii="Times New Roman" w:hAnsi="Times New Roman"/>
          <w:sz w:val="24"/>
          <w:szCs w:val="24"/>
        </w:rPr>
      </w:pPr>
      <w:r w:rsidRPr="00A0296F">
        <w:rPr>
          <w:rFonts w:ascii="Times New Roman" w:hAnsi="Times New Roman"/>
          <w:sz w:val="24"/>
          <w:szCs w:val="24"/>
        </w:rPr>
        <w:t xml:space="preserve">Vērtējot potenciālās ietekmes, ko varētu radīt derīgo izrakteņu ieguve kopumā reģionā, ņemot vērā piesardzības principu, ir saistītas ar derīgo izrakteņu ieguvi zem gruntsūdens līmeņa, tā kā </w:t>
      </w:r>
      <w:r w:rsidRPr="00F469EF">
        <w:rPr>
          <w:rFonts w:ascii="Times New Roman" w:hAnsi="Times New Roman"/>
          <w:sz w:val="24"/>
          <w:szCs w:val="24"/>
        </w:rPr>
        <w:t>visās tuvākajās atradnēs galvenokārt lielākā daļa (7</w:t>
      </w:r>
      <w:r w:rsidR="00F469EF" w:rsidRPr="00F469EF">
        <w:rPr>
          <w:rFonts w:ascii="Times New Roman" w:hAnsi="Times New Roman"/>
          <w:sz w:val="24"/>
          <w:szCs w:val="24"/>
        </w:rPr>
        <w:t>0</w:t>
      </w:r>
      <w:r w:rsidRPr="00F469EF">
        <w:rPr>
          <w:rFonts w:ascii="Times New Roman" w:hAnsi="Times New Roman"/>
          <w:sz w:val="24"/>
          <w:szCs w:val="24"/>
        </w:rPr>
        <w:t>-9</w:t>
      </w:r>
      <w:r w:rsidR="00F469EF" w:rsidRPr="00F469EF">
        <w:rPr>
          <w:rFonts w:ascii="Times New Roman" w:hAnsi="Times New Roman"/>
          <w:sz w:val="24"/>
          <w:szCs w:val="24"/>
        </w:rPr>
        <w:t>5</w:t>
      </w:r>
      <w:r w:rsidRPr="00F469EF">
        <w:rPr>
          <w:rFonts w:ascii="Times New Roman" w:hAnsi="Times New Roman"/>
          <w:sz w:val="24"/>
          <w:szCs w:val="24"/>
        </w:rPr>
        <w:t xml:space="preserve"> %) krājumu atrodas zem gruntsūdens līmeņa, līdz ar to lielākais ieguves procesa laiks būs saistīts ar ūdens uzkrāšanos atradņu teritorijās. Lai arī paredzētās darbības vietā nav paredzēta gruntsūdeņu pazemināšanu, tomēr arī tādas derīgo izrakteņu ieguves laikā ir novērojamas gruntsūdeņu svārstības, turklāt jāņem vērā, ka reģionā ir diezgan augsts gruntsūdens līmenis, līdz to jau pie minimāliem ieguves dziļumiem </w:t>
      </w:r>
      <w:r w:rsidRPr="008D38E3">
        <w:rPr>
          <w:rFonts w:ascii="Times New Roman" w:hAnsi="Times New Roman"/>
          <w:sz w:val="24"/>
          <w:szCs w:val="24"/>
        </w:rPr>
        <w:t>veidojas ūdenstilpes</w:t>
      </w:r>
      <w:r w:rsidR="002F3E20" w:rsidRPr="008D38E3">
        <w:rPr>
          <w:rFonts w:ascii="Times New Roman" w:hAnsi="Times New Roman"/>
          <w:sz w:val="24"/>
          <w:szCs w:val="24"/>
        </w:rPr>
        <w:t xml:space="preserve">, un </w:t>
      </w:r>
      <w:r w:rsidR="002429D6" w:rsidRPr="008D38E3">
        <w:rPr>
          <w:rFonts w:ascii="Times New Roman" w:hAnsi="Times New Roman"/>
          <w:sz w:val="24"/>
          <w:szCs w:val="24"/>
        </w:rPr>
        <w:t xml:space="preserve">atradnē ir paredzēta </w:t>
      </w:r>
      <w:r w:rsidR="008D38E3" w:rsidRPr="008D38E3">
        <w:rPr>
          <w:rFonts w:ascii="Times New Roman" w:hAnsi="Times New Roman"/>
          <w:sz w:val="24"/>
          <w:szCs w:val="24"/>
        </w:rPr>
        <w:t xml:space="preserve">arī </w:t>
      </w:r>
      <w:r w:rsidR="002429D6" w:rsidRPr="008D38E3">
        <w:rPr>
          <w:rFonts w:ascii="Times New Roman" w:hAnsi="Times New Roman"/>
          <w:sz w:val="24"/>
          <w:szCs w:val="24"/>
        </w:rPr>
        <w:t>ūdens sūknēšana skalošanas procesa nodrošināšanai</w:t>
      </w:r>
      <w:r w:rsidRPr="008D38E3">
        <w:rPr>
          <w:rFonts w:ascii="Times New Roman" w:hAnsi="Times New Roman"/>
          <w:sz w:val="24"/>
          <w:szCs w:val="24"/>
        </w:rPr>
        <w:t xml:space="preserve">. </w:t>
      </w:r>
      <w:r w:rsidR="008D38E3">
        <w:rPr>
          <w:rFonts w:ascii="Times New Roman" w:hAnsi="Times New Roman"/>
          <w:sz w:val="24"/>
          <w:szCs w:val="24"/>
        </w:rPr>
        <w:t xml:space="preserve">Lai arī ūdens cikls būs noslēgts, atgriežot skalošanas ūdeņus atpakaļ atradnē izveidotajā ūdenstilpē, tomēr īslaicīgi tas var ietekmēt mitrumu apkārtnē. </w:t>
      </w:r>
      <w:r w:rsidRPr="008D38E3">
        <w:rPr>
          <w:rFonts w:ascii="Times New Roman" w:hAnsi="Times New Roman"/>
          <w:sz w:val="24"/>
          <w:szCs w:val="24"/>
        </w:rPr>
        <w:t>Tāp</w:t>
      </w:r>
      <w:r w:rsidRPr="00F469EF">
        <w:rPr>
          <w:rFonts w:ascii="Times New Roman" w:hAnsi="Times New Roman"/>
          <w:sz w:val="24"/>
          <w:szCs w:val="24"/>
        </w:rPr>
        <w:t xml:space="preserve">at kopumā šādas darbības rezultātā būtiska </w:t>
      </w:r>
      <w:r w:rsidRPr="00315D6E">
        <w:rPr>
          <w:rFonts w:ascii="Times New Roman" w:hAnsi="Times New Roman"/>
          <w:sz w:val="24"/>
          <w:szCs w:val="24"/>
        </w:rPr>
        <w:t xml:space="preserve">ietekme var tikt radīta arī uz ūdens līmeņa svārstībām tuvāko viensētu akās un ūdensapgādes urbumos, tā kā darbības vietas tiešā tuvumā atrodas vairākas viensētas. Arī </w:t>
      </w:r>
      <w:r w:rsidR="00315D6E" w:rsidRPr="00315D6E">
        <w:rPr>
          <w:rFonts w:ascii="Times New Roman" w:hAnsi="Times New Roman"/>
          <w:sz w:val="24"/>
          <w:szCs w:val="24"/>
        </w:rPr>
        <w:t xml:space="preserve">apdzīvotās vietas Putrīši un Gaiduļi </w:t>
      </w:r>
      <w:r w:rsidRPr="00315D6E">
        <w:rPr>
          <w:rFonts w:ascii="Times New Roman" w:hAnsi="Times New Roman"/>
          <w:sz w:val="24"/>
          <w:szCs w:val="24"/>
        </w:rPr>
        <w:t xml:space="preserve">atrodas tuvu atradnei, kuru teritorijās vienkopus ir ierīkoti vairāki urbumi un akas. Konkrētajā gadījumā fakts, ka tuvākajā apkārtnē aktīvi notiek derīgo izrakteņu ieguve un dzeramā ūdens ieguve blakus teritorijās, liek kritiski vērtēt gruntsūdens līmeņa izmaiņas un rada </w:t>
      </w:r>
      <w:r w:rsidRPr="0034702B">
        <w:rPr>
          <w:rFonts w:ascii="Times New Roman" w:hAnsi="Times New Roman"/>
          <w:sz w:val="24"/>
          <w:szCs w:val="24"/>
        </w:rPr>
        <w:t xml:space="preserve">nepieciešamību pēc papildus izvērtējuma un risinājuma nelabvēlīgas ietekmes apzināšanai un samazināšanai. Tāpat gruntsūdens līmeņa svārstības ir viens no būtiskākajiem faktoriem, kas var apdraudēt </w:t>
      </w:r>
      <w:r w:rsidR="002E5EE7" w:rsidRPr="0034702B">
        <w:rPr>
          <w:rFonts w:ascii="Times New Roman" w:hAnsi="Times New Roman"/>
          <w:sz w:val="24"/>
          <w:szCs w:val="24"/>
        </w:rPr>
        <w:t>tuvumā</w:t>
      </w:r>
      <w:r w:rsidRPr="0034702B">
        <w:rPr>
          <w:rFonts w:ascii="Times New Roman" w:hAnsi="Times New Roman"/>
          <w:sz w:val="24"/>
          <w:szCs w:val="24"/>
        </w:rPr>
        <w:t xml:space="preserve"> esošo</w:t>
      </w:r>
      <w:r w:rsidR="002E5EE7" w:rsidRPr="0034702B">
        <w:rPr>
          <w:rFonts w:ascii="Times New Roman" w:hAnsi="Times New Roman"/>
          <w:sz w:val="24"/>
          <w:szCs w:val="24"/>
        </w:rPr>
        <w:t>s</w:t>
      </w:r>
      <w:r w:rsidRPr="0034702B">
        <w:rPr>
          <w:rFonts w:ascii="Times New Roman" w:hAnsi="Times New Roman"/>
          <w:sz w:val="24"/>
          <w:szCs w:val="24"/>
        </w:rPr>
        <w:t xml:space="preserve"> Eiropas Savienības nozīmes īpaši aizsargājam</w:t>
      </w:r>
      <w:r w:rsidR="002E5EE7" w:rsidRPr="0034702B">
        <w:rPr>
          <w:rFonts w:ascii="Times New Roman" w:hAnsi="Times New Roman"/>
          <w:sz w:val="24"/>
          <w:szCs w:val="24"/>
        </w:rPr>
        <w:t>o</w:t>
      </w:r>
      <w:r w:rsidRPr="0034702B">
        <w:rPr>
          <w:rFonts w:ascii="Times New Roman" w:hAnsi="Times New Roman"/>
          <w:sz w:val="24"/>
          <w:szCs w:val="24"/>
        </w:rPr>
        <w:t>s biotop</w:t>
      </w:r>
      <w:r w:rsidR="002E5EE7" w:rsidRPr="0034702B">
        <w:rPr>
          <w:rFonts w:ascii="Times New Roman" w:hAnsi="Times New Roman"/>
          <w:sz w:val="24"/>
          <w:szCs w:val="24"/>
        </w:rPr>
        <w:t>u</w:t>
      </w:r>
      <w:r w:rsidRPr="0034702B">
        <w:rPr>
          <w:rFonts w:ascii="Times New Roman" w:hAnsi="Times New Roman"/>
          <w:sz w:val="24"/>
          <w:szCs w:val="24"/>
        </w:rPr>
        <w:t xml:space="preserve">s </w:t>
      </w:r>
      <w:r w:rsidR="002E5EE7" w:rsidRPr="0034702B">
        <w:rPr>
          <w:rFonts w:ascii="Times New Roman" w:hAnsi="Times New Roman"/>
          <w:i/>
          <w:iCs/>
          <w:sz w:val="24"/>
          <w:szCs w:val="24"/>
        </w:rPr>
        <w:t>91D0* Purvaini meži, 7110* Aktīvi augstie purvi, 9080* Staignāju meži</w:t>
      </w:r>
      <w:r w:rsidRPr="0034702B">
        <w:rPr>
          <w:rFonts w:ascii="Times New Roman" w:hAnsi="Times New Roman"/>
          <w:sz w:val="24"/>
          <w:szCs w:val="24"/>
        </w:rPr>
        <w:t>. Lai arī biotop</w:t>
      </w:r>
      <w:r w:rsidR="002E5EE7" w:rsidRPr="0034702B">
        <w:rPr>
          <w:rFonts w:ascii="Times New Roman" w:hAnsi="Times New Roman"/>
          <w:sz w:val="24"/>
          <w:szCs w:val="24"/>
        </w:rPr>
        <w:t>i</w:t>
      </w:r>
      <w:r w:rsidRPr="0034702B">
        <w:rPr>
          <w:rFonts w:ascii="Times New Roman" w:hAnsi="Times New Roman"/>
          <w:sz w:val="24"/>
          <w:szCs w:val="24"/>
        </w:rPr>
        <w:t xml:space="preserve"> ir konstatēt</w:t>
      </w:r>
      <w:r w:rsidR="0034702B" w:rsidRPr="0034702B">
        <w:rPr>
          <w:rFonts w:ascii="Times New Roman" w:hAnsi="Times New Roman"/>
          <w:sz w:val="24"/>
          <w:szCs w:val="24"/>
        </w:rPr>
        <w:t>i</w:t>
      </w:r>
      <w:r w:rsidRPr="0034702B">
        <w:rPr>
          <w:rFonts w:ascii="Times New Roman" w:hAnsi="Times New Roman"/>
          <w:sz w:val="24"/>
          <w:szCs w:val="24"/>
        </w:rPr>
        <w:t xml:space="preserve"> 2019. gadā, kad jau aktīvi tika veikta derīgo izrakteņu ieguve apkārtnē, tomēr kopš t</w:t>
      </w:r>
      <w:r w:rsidR="0034702B">
        <w:rPr>
          <w:rFonts w:ascii="Times New Roman" w:hAnsi="Times New Roman"/>
          <w:sz w:val="24"/>
          <w:szCs w:val="24"/>
        </w:rPr>
        <w:t>o</w:t>
      </w:r>
      <w:r w:rsidRPr="0034702B">
        <w:rPr>
          <w:rFonts w:ascii="Times New Roman" w:hAnsi="Times New Roman"/>
          <w:sz w:val="24"/>
          <w:szCs w:val="24"/>
        </w:rPr>
        <w:t xml:space="preserve"> atklāšanas ir izveidotas vairākas jaunas ieguves vietas</w:t>
      </w:r>
      <w:r w:rsidR="007021E3">
        <w:rPr>
          <w:rFonts w:ascii="Times New Roman" w:hAnsi="Times New Roman"/>
          <w:sz w:val="24"/>
          <w:szCs w:val="24"/>
        </w:rPr>
        <w:t>, materiāl</w:t>
      </w:r>
      <w:r w:rsidR="00270AAF">
        <w:rPr>
          <w:rFonts w:ascii="Times New Roman" w:hAnsi="Times New Roman"/>
          <w:sz w:val="24"/>
          <w:szCs w:val="24"/>
        </w:rPr>
        <w:t>u ieguves process tiek veikts vai tūlīt tiks uzsākts zem gruntsūdens līmeņa</w:t>
      </w:r>
      <w:r w:rsidRPr="0034702B">
        <w:rPr>
          <w:rFonts w:ascii="Times New Roman" w:hAnsi="Times New Roman"/>
          <w:sz w:val="24"/>
          <w:szCs w:val="24"/>
        </w:rPr>
        <w:t xml:space="preserve">, tādējādi būtu jāizvērtē sagaidāmā ietekme, tā kā tieši </w:t>
      </w:r>
      <w:r w:rsidRPr="00F81C26">
        <w:rPr>
          <w:rFonts w:ascii="Times New Roman" w:hAnsi="Times New Roman"/>
          <w:sz w:val="24"/>
          <w:szCs w:val="24"/>
        </w:rPr>
        <w:t>atradne “</w:t>
      </w:r>
      <w:r w:rsidR="001A282D" w:rsidRPr="00F81C26">
        <w:rPr>
          <w:rFonts w:ascii="Times New Roman" w:hAnsi="Times New Roman"/>
          <w:sz w:val="24"/>
          <w:szCs w:val="24"/>
        </w:rPr>
        <w:t>Gaiduļi</w:t>
      </w:r>
      <w:r w:rsidRPr="00F81C26">
        <w:rPr>
          <w:rFonts w:ascii="Times New Roman" w:hAnsi="Times New Roman"/>
          <w:sz w:val="24"/>
          <w:szCs w:val="24"/>
        </w:rPr>
        <w:t>” ir izvietota vistuvāk ši</w:t>
      </w:r>
      <w:r w:rsidR="000D70E6" w:rsidRPr="00F81C26">
        <w:rPr>
          <w:rFonts w:ascii="Times New Roman" w:hAnsi="Times New Roman"/>
          <w:sz w:val="24"/>
          <w:szCs w:val="24"/>
        </w:rPr>
        <w:t>e</w:t>
      </w:r>
      <w:r w:rsidRPr="00F81C26">
        <w:rPr>
          <w:rFonts w:ascii="Times New Roman" w:hAnsi="Times New Roman"/>
          <w:sz w:val="24"/>
          <w:szCs w:val="24"/>
        </w:rPr>
        <w:t>m biotop</w:t>
      </w:r>
      <w:r w:rsidR="000D70E6" w:rsidRPr="00F81C26">
        <w:rPr>
          <w:rFonts w:ascii="Times New Roman" w:hAnsi="Times New Roman"/>
          <w:sz w:val="24"/>
          <w:szCs w:val="24"/>
        </w:rPr>
        <w:t>ie</w:t>
      </w:r>
      <w:r w:rsidRPr="00F81C26">
        <w:rPr>
          <w:rFonts w:ascii="Times New Roman" w:hAnsi="Times New Roman"/>
          <w:sz w:val="24"/>
          <w:szCs w:val="24"/>
        </w:rPr>
        <w:t>m un rada vislielākos draudus biotop</w:t>
      </w:r>
      <w:r w:rsidR="000D70E6" w:rsidRPr="00F81C26">
        <w:rPr>
          <w:rFonts w:ascii="Times New Roman" w:hAnsi="Times New Roman"/>
          <w:sz w:val="24"/>
          <w:szCs w:val="24"/>
        </w:rPr>
        <w:t>u</w:t>
      </w:r>
      <w:r w:rsidRPr="00F81C26">
        <w:rPr>
          <w:rFonts w:ascii="Times New Roman" w:hAnsi="Times New Roman"/>
          <w:sz w:val="24"/>
          <w:szCs w:val="24"/>
        </w:rPr>
        <w:t xml:space="preserve"> pastāvēšanai. </w:t>
      </w:r>
      <w:r w:rsidR="00B95E24">
        <w:rPr>
          <w:rFonts w:ascii="Times New Roman" w:hAnsi="Times New Roman"/>
          <w:sz w:val="24"/>
          <w:szCs w:val="24"/>
        </w:rPr>
        <w:t>Nevar izslēgt arī iespējamo negatīvo ietekmi uz tuvumā konstatētajām sugu dzīvotnēm īpaši aizsargājamiem putniem</w:t>
      </w:r>
      <w:r w:rsidR="00C82863">
        <w:rPr>
          <w:rFonts w:ascii="Times New Roman" w:hAnsi="Times New Roman"/>
          <w:sz w:val="24"/>
          <w:szCs w:val="24"/>
        </w:rPr>
        <w:t>.</w:t>
      </w:r>
    </w:p>
    <w:p w14:paraId="5C129A62" w14:textId="2174BBCB" w:rsidR="0066682E" w:rsidRPr="004C1ADC" w:rsidRDefault="0066682E" w:rsidP="00552779">
      <w:pPr>
        <w:pStyle w:val="BodyText"/>
        <w:spacing w:after="0"/>
        <w:ind w:firstLine="426"/>
        <w:jc w:val="both"/>
        <w:rPr>
          <w:rFonts w:ascii="Times New Roman" w:hAnsi="Times New Roman"/>
          <w:sz w:val="24"/>
          <w:szCs w:val="24"/>
        </w:rPr>
      </w:pPr>
      <w:r w:rsidRPr="00F81C26">
        <w:rPr>
          <w:rFonts w:ascii="Times New Roman" w:hAnsi="Times New Roman"/>
          <w:sz w:val="24"/>
          <w:szCs w:val="24"/>
        </w:rPr>
        <w:t xml:space="preserve">Tāpat tuvējo māju iedzīvotāji var izjust diskomfortu, ko var radīt putekļi un pastiprināts troksnis reģionā, gan no intensīvas transporta kustības, gan no veiktās ieguves un materiālu </w:t>
      </w:r>
      <w:r w:rsidRPr="00F81C26">
        <w:rPr>
          <w:rFonts w:ascii="Times New Roman" w:hAnsi="Times New Roman"/>
          <w:sz w:val="24"/>
          <w:szCs w:val="24"/>
        </w:rPr>
        <w:lastRenderedPageBreak/>
        <w:t xml:space="preserve">apstrādes blakus esošajās atradnēs, tā kā tehnikai un transportam (it sevišķi braucot atpakaļgaitā) </w:t>
      </w:r>
      <w:r w:rsidRPr="00BE752A">
        <w:rPr>
          <w:rFonts w:ascii="Times New Roman" w:hAnsi="Times New Roman"/>
          <w:sz w:val="24"/>
          <w:szCs w:val="24"/>
        </w:rPr>
        <w:t>ir raksturīgs troksnis un vibrācijas pēc būtības. Saskaņā ar Teritorijas plānojuma karti “</w:t>
      </w:r>
      <w:r w:rsidR="00522C59" w:rsidRPr="00BE752A">
        <w:rPr>
          <w:rFonts w:ascii="Times New Roman" w:hAnsi="Times New Roman"/>
          <w:sz w:val="24"/>
          <w:szCs w:val="24"/>
        </w:rPr>
        <w:t>Rēzeknes novada Čornajas pagasta teritorijas funkcionālā zonējuma karte</w:t>
      </w:r>
      <w:r w:rsidRPr="00BE752A">
        <w:rPr>
          <w:rFonts w:ascii="Times New Roman" w:hAnsi="Times New Roman"/>
          <w:sz w:val="24"/>
          <w:szCs w:val="24"/>
        </w:rPr>
        <w:t xml:space="preserve">” darbības vietai apkārtējo teritoriju </w:t>
      </w:r>
      <w:r w:rsidR="001D70E6" w:rsidRPr="00BE752A">
        <w:rPr>
          <w:rFonts w:ascii="Times New Roman" w:hAnsi="Times New Roman"/>
          <w:sz w:val="24"/>
          <w:szCs w:val="24"/>
        </w:rPr>
        <w:t xml:space="preserve">dienvidu, austrumu virzienā </w:t>
      </w:r>
      <w:r w:rsidRPr="00BE752A">
        <w:rPr>
          <w:rFonts w:ascii="Times New Roman" w:hAnsi="Times New Roman"/>
          <w:sz w:val="24"/>
          <w:szCs w:val="24"/>
        </w:rPr>
        <w:t xml:space="preserve">veido </w:t>
      </w:r>
      <w:r w:rsidR="001B6B83" w:rsidRPr="00BE752A">
        <w:rPr>
          <w:rFonts w:ascii="Times New Roman" w:hAnsi="Times New Roman"/>
          <w:sz w:val="24"/>
          <w:szCs w:val="24"/>
        </w:rPr>
        <w:t xml:space="preserve">galvenokārt </w:t>
      </w:r>
      <w:r w:rsidRPr="00BE752A">
        <w:rPr>
          <w:rFonts w:ascii="Times New Roman" w:hAnsi="Times New Roman"/>
          <w:sz w:val="24"/>
          <w:szCs w:val="24"/>
        </w:rPr>
        <w:t xml:space="preserve">mežu teritorijas, </w:t>
      </w:r>
      <w:r w:rsidR="00522C59" w:rsidRPr="00BE752A">
        <w:rPr>
          <w:rFonts w:ascii="Times New Roman" w:hAnsi="Times New Roman"/>
          <w:sz w:val="24"/>
          <w:szCs w:val="24"/>
        </w:rPr>
        <w:t xml:space="preserve">bet </w:t>
      </w:r>
      <w:r w:rsidR="00BE752A" w:rsidRPr="00BE752A">
        <w:rPr>
          <w:rFonts w:ascii="Times New Roman" w:hAnsi="Times New Roman"/>
          <w:sz w:val="24"/>
          <w:szCs w:val="24"/>
        </w:rPr>
        <w:t xml:space="preserve">transportēšanas ceļu virzienā uz rietumiem un ziemeļiem, </w:t>
      </w:r>
      <w:r w:rsidR="001B6B83" w:rsidRPr="00BE752A">
        <w:rPr>
          <w:rFonts w:ascii="Times New Roman" w:hAnsi="Times New Roman"/>
          <w:sz w:val="24"/>
          <w:szCs w:val="24"/>
        </w:rPr>
        <w:t>dzīvojamo māju apkārtnē, virzienā uz viensētām</w:t>
      </w:r>
      <w:r w:rsidR="00BE752A" w:rsidRPr="00BE752A">
        <w:rPr>
          <w:rFonts w:ascii="Times New Roman" w:hAnsi="Times New Roman"/>
          <w:sz w:val="24"/>
          <w:szCs w:val="24"/>
        </w:rPr>
        <w:t>,</w:t>
      </w:r>
      <w:r w:rsidR="001B6B83" w:rsidRPr="00BE752A">
        <w:rPr>
          <w:rFonts w:ascii="Times New Roman" w:hAnsi="Times New Roman"/>
          <w:sz w:val="24"/>
          <w:szCs w:val="24"/>
        </w:rPr>
        <w:t xml:space="preserve"> apkārtni veido lauksaimniecības zeme, izcirtumi </w:t>
      </w:r>
      <w:r w:rsidR="00682972" w:rsidRPr="00BE752A">
        <w:rPr>
          <w:rFonts w:ascii="Times New Roman" w:hAnsi="Times New Roman"/>
          <w:sz w:val="24"/>
          <w:szCs w:val="24"/>
        </w:rPr>
        <w:t xml:space="preserve">jeb atklātas teritorijas nevis meži, </w:t>
      </w:r>
      <w:r w:rsidRPr="00BE752A">
        <w:rPr>
          <w:rFonts w:ascii="Times New Roman" w:hAnsi="Times New Roman"/>
          <w:sz w:val="24"/>
          <w:szCs w:val="24"/>
        </w:rPr>
        <w:t xml:space="preserve">kas </w:t>
      </w:r>
      <w:r w:rsidRPr="00AC0BDE">
        <w:rPr>
          <w:rFonts w:ascii="Times New Roman" w:hAnsi="Times New Roman"/>
          <w:sz w:val="24"/>
          <w:szCs w:val="24"/>
        </w:rPr>
        <w:t>varētu kalpot par aizsargbarjeru un absorbēt gan emisijas gaisā, gan slāpēt troksni. Tāpat arī virskārtas un augsnes valnis pa atradnes perimetru var nebūt pietiekošs risinājums, lai novērstu trokšņa izplatību uz tuvējām mājām</w:t>
      </w:r>
      <w:r w:rsidR="00F2075A" w:rsidRPr="00AC0BDE">
        <w:rPr>
          <w:rFonts w:ascii="Times New Roman" w:hAnsi="Times New Roman"/>
          <w:sz w:val="24"/>
          <w:szCs w:val="24"/>
        </w:rPr>
        <w:t xml:space="preserve">. </w:t>
      </w:r>
      <w:r w:rsidRPr="00AC0BDE">
        <w:rPr>
          <w:rFonts w:ascii="Times New Roman" w:hAnsi="Times New Roman"/>
          <w:sz w:val="24"/>
          <w:szCs w:val="24"/>
        </w:rPr>
        <w:t xml:space="preserve">Būtiski ir arī fakts, ka iegūtā materiāla transportēšanai no tuvējām atradnēm tiks izmantots viens </w:t>
      </w:r>
      <w:r w:rsidR="00F2075A" w:rsidRPr="00AC0BDE">
        <w:rPr>
          <w:rFonts w:ascii="Times New Roman" w:hAnsi="Times New Roman"/>
          <w:sz w:val="24"/>
          <w:szCs w:val="24"/>
        </w:rPr>
        <w:t>vietējās nozīmes</w:t>
      </w:r>
      <w:r w:rsidRPr="00AC0BDE">
        <w:rPr>
          <w:rFonts w:ascii="Times New Roman" w:hAnsi="Times New Roman"/>
          <w:sz w:val="24"/>
          <w:szCs w:val="24"/>
        </w:rPr>
        <w:t xml:space="preserve"> autoceļš </w:t>
      </w:r>
      <w:r w:rsidR="00F2075A" w:rsidRPr="00AC0BDE">
        <w:rPr>
          <w:rFonts w:ascii="Times New Roman" w:hAnsi="Times New Roman"/>
          <w:sz w:val="24"/>
          <w:szCs w:val="24"/>
        </w:rPr>
        <w:t>V581 “Ritiņi-Ismeri”</w:t>
      </w:r>
      <w:r w:rsidR="00AC0BDE" w:rsidRPr="00AC0BDE">
        <w:rPr>
          <w:rFonts w:ascii="Times New Roman" w:hAnsi="Times New Roman"/>
          <w:sz w:val="24"/>
          <w:szCs w:val="24"/>
        </w:rPr>
        <w:t>, kurš</w:t>
      </w:r>
      <w:r w:rsidR="00F2075A" w:rsidRPr="00AC0BDE">
        <w:rPr>
          <w:rFonts w:ascii="Times New Roman" w:hAnsi="Times New Roman"/>
          <w:sz w:val="24"/>
          <w:szCs w:val="24"/>
        </w:rPr>
        <w:t xml:space="preserve"> ziemeļu virzienā savienojas ar valsts galveno autoceļu A13</w:t>
      </w:r>
      <w:r w:rsidR="00AC0BDE" w:rsidRPr="00AC0BDE">
        <w:rPr>
          <w:rFonts w:ascii="Times New Roman" w:hAnsi="Times New Roman"/>
          <w:sz w:val="24"/>
          <w:szCs w:val="24"/>
        </w:rPr>
        <w:t> </w:t>
      </w:r>
      <w:r w:rsidR="00F2075A" w:rsidRPr="00AC0BDE">
        <w:rPr>
          <w:rFonts w:ascii="Times New Roman" w:hAnsi="Times New Roman"/>
          <w:sz w:val="24"/>
          <w:szCs w:val="24"/>
        </w:rPr>
        <w:t>“Krievijas robeža (Grebņeva)-Rēzekne-Daugavpils-Lietuvas robeža (Medumi)”, kas ir arī Eiropas nozīmes ceļš E262</w:t>
      </w:r>
      <w:r w:rsidR="00AC0BDE" w:rsidRPr="00AC0BDE">
        <w:rPr>
          <w:rFonts w:ascii="Times New Roman" w:hAnsi="Times New Roman"/>
          <w:sz w:val="24"/>
          <w:szCs w:val="24"/>
        </w:rPr>
        <w:t>.</w:t>
      </w:r>
      <w:r w:rsidRPr="00AC0BDE">
        <w:rPr>
          <w:rFonts w:ascii="Times New Roman" w:hAnsi="Times New Roman"/>
          <w:sz w:val="24"/>
          <w:szCs w:val="24"/>
        </w:rPr>
        <w:t xml:space="preserve"> Lai arī emisijas gaisā no transporta būs minimālas, lokālas un pārejošas, un ieguves procesā ir paredzēti pasākumi to novēršanai, piemēram, teritorijas un pievedceļu laistīšana, derīgo materiālu transportēšana slēgtās kravas automašīnās, tomēr nelabvēlīgos </w:t>
      </w:r>
      <w:r w:rsidRPr="00EE651D">
        <w:rPr>
          <w:rFonts w:ascii="Times New Roman" w:hAnsi="Times New Roman"/>
          <w:sz w:val="24"/>
          <w:szCs w:val="24"/>
        </w:rPr>
        <w:t xml:space="preserve">laikapstākļos kā ilgstošā sausuma periods, bezvējš un citos, visticamāk piesārņojums koncentrēsies reģionā, turklāt jau šobrīd ceļš tiek aktīvi izmantots materiālu piegādei no tuvējām atradnēm un jau šobrīd ir liels troksnis un putekļi, sevišķi vasaras periodā, tāpēc nevar izslēgt, ka radītās emisijas un troksnis ir tuvu normatīvajos aktos noteiktajiem robežlielumiem. Arī </w:t>
      </w:r>
      <w:r w:rsidR="00AC0BDE" w:rsidRPr="000B3C5C">
        <w:rPr>
          <w:rFonts w:ascii="Times New Roman" w:hAnsi="Times New Roman"/>
          <w:sz w:val="24"/>
          <w:szCs w:val="24"/>
        </w:rPr>
        <w:t xml:space="preserve">autoceļam tuvējo </w:t>
      </w:r>
      <w:r w:rsidRPr="000B3C5C">
        <w:rPr>
          <w:rFonts w:ascii="Times New Roman" w:hAnsi="Times New Roman"/>
          <w:sz w:val="24"/>
          <w:szCs w:val="24"/>
        </w:rPr>
        <w:t xml:space="preserve">apkārtni nevar uzskatīt par mazapdzīvotu, jo nelielā attālumā no </w:t>
      </w:r>
      <w:r w:rsidR="00AC0BDE" w:rsidRPr="000B3C5C">
        <w:rPr>
          <w:rFonts w:ascii="Times New Roman" w:hAnsi="Times New Roman"/>
          <w:sz w:val="24"/>
          <w:szCs w:val="24"/>
        </w:rPr>
        <w:t xml:space="preserve">tā </w:t>
      </w:r>
      <w:r w:rsidRPr="000B3C5C">
        <w:rPr>
          <w:rFonts w:ascii="Times New Roman" w:hAnsi="Times New Roman"/>
          <w:sz w:val="24"/>
          <w:szCs w:val="24"/>
        </w:rPr>
        <w:t>atrodas vairākas viensētas</w:t>
      </w:r>
      <w:r w:rsidR="00AC0BDE" w:rsidRPr="000B3C5C">
        <w:rPr>
          <w:rFonts w:ascii="Times New Roman" w:hAnsi="Times New Roman"/>
          <w:sz w:val="24"/>
          <w:szCs w:val="24"/>
        </w:rPr>
        <w:t xml:space="preserve">, atpūtas vietas pie Gaiduļu ezera, </w:t>
      </w:r>
      <w:r w:rsidRPr="000B3C5C">
        <w:rPr>
          <w:rFonts w:ascii="Times New Roman" w:hAnsi="Times New Roman"/>
          <w:sz w:val="24"/>
          <w:szCs w:val="24"/>
        </w:rPr>
        <w:t>kuru iedzīvotāji intensīvi izmanto ceļu, lai pārvietotos. Daudzas mājas atrodas Latvijā valdošo vēju virzienā</w:t>
      </w:r>
      <w:r w:rsidRPr="000B3C5C">
        <w:rPr>
          <w:rStyle w:val="FootnoteReference"/>
          <w:rFonts w:ascii="Times New Roman" w:hAnsi="Times New Roman"/>
          <w:sz w:val="24"/>
          <w:szCs w:val="24"/>
        </w:rPr>
        <w:footnoteReference w:id="12"/>
      </w:r>
      <w:r w:rsidRPr="000B3C5C">
        <w:rPr>
          <w:rFonts w:ascii="Times New Roman" w:hAnsi="Times New Roman"/>
          <w:sz w:val="24"/>
          <w:szCs w:val="24"/>
        </w:rPr>
        <w:t>, līdz ar to viennozīmīgi šo māju iedzīvotāji, piemēram, viensētās “</w:t>
      </w:r>
      <w:r w:rsidR="004D14C6" w:rsidRPr="000B3C5C">
        <w:rPr>
          <w:rFonts w:ascii="Times New Roman" w:hAnsi="Times New Roman"/>
          <w:sz w:val="24"/>
          <w:szCs w:val="24"/>
        </w:rPr>
        <w:t>Kugreņi”,</w:t>
      </w:r>
      <w:r w:rsidR="00F85A04" w:rsidRPr="000B3C5C">
        <w:rPr>
          <w:rFonts w:ascii="Times New Roman" w:hAnsi="Times New Roman"/>
          <w:sz w:val="24"/>
          <w:szCs w:val="24"/>
        </w:rPr>
        <w:t xml:space="preserve"> “Kalniņi”, “Jāņi</w:t>
      </w:r>
      <w:r w:rsidRPr="000B3C5C">
        <w:rPr>
          <w:rFonts w:ascii="Times New Roman" w:hAnsi="Times New Roman"/>
          <w:sz w:val="24"/>
          <w:szCs w:val="24"/>
        </w:rPr>
        <w:t>”</w:t>
      </w:r>
      <w:r w:rsidR="00F85A04" w:rsidRPr="000B3C5C">
        <w:rPr>
          <w:rFonts w:ascii="Times New Roman" w:hAnsi="Times New Roman"/>
          <w:sz w:val="24"/>
          <w:szCs w:val="24"/>
        </w:rPr>
        <w:t xml:space="preserve"> un citās</w:t>
      </w:r>
      <w:r w:rsidRPr="000B3C5C">
        <w:rPr>
          <w:rFonts w:ascii="Times New Roman" w:hAnsi="Times New Roman"/>
          <w:sz w:val="24"/>
          <w:szCs w:val="24"/>
        </w:rPr>
        <w:t xml:space="preserve">, izjūt diskomfortu. Vidējais transportlīdzekļu skaits diennaktī, kurš pārvietojas pa šo ceļu ir </w:t>
      </w:r>
      <w:r w:rsidR="00C9414F" w:rsidRPr="000B3C5C">
        <w:rPr>
          <w:rFonts w:ascii="Times New Roman" w:hAnsi="Times New Roman"/>
          <w:sz w:val="24"/>
          <w:szCs w:val="24"/>
        </w:rPr>
        <w:t>794</w:t>
      </w:r>
      <w:r w:rsidRPr="000B3C5C">
        <w:rPr>
          <w:rFonts w:ascii="Times New Roman" w:hAnsi="Times New Roman"/>
          <w:sz w:val="24"/>
          <w:szCs w:val="24"/>
        </w:rPr>
        <w:t xml:space="preserve"> transporta vienības gadā (dati par 20</w:t>
      </w:r>
      <w:r w:rsidR="00C9414F" w:rsidRPr="000B3C5C">
        <w:rPr>
          <w:rFonts w:ascii="Times New Roman" w:hAnsi="Times New Roman"/>
          <w:sz w:val="24"/>
          <w:szCs w:val="24"/>
        </w:rPr>
        <w:t>19</w:t>
      </w:r>
      <w:r w:rsidRPr="000B3C5C">
        <w:rPr>
          <w:rFonts w:ascii="Times New Roman" w:hAnsi="Times New Roman"/>
          <w:sz w:val="24"/>
          <w:szCs w:val="24"/>
        </w:rPr>
        <w:t>. gadu)</w:t>
      </w:r>
      <w:r w:rsidRPr="000B3C5C">
        <w:rPr>
          <w:rStyle w:val="FootnoteReference"/>
          <w:rFonts w:ascii="Times New Roman" w:hAnsi="Times New Roman"/>
          <w:sz w:val="24"/>
          <w:szCs w:val="24"/>
        </w:rPr>
        <w:footnoteReference w:id="13"/>
      </w:r>
      <w:r w:rsidRPr="000B3C5C">
        <w:rPr>
          <w:rFonts w:ascii="Times New Roman" w:hAnsi="Times New Roman"/>
          <w:sz w:val="24"/>
          <w:szCs w:val="24"/>
        </w:rPr>
        <w:t xml:space="preserve">. Lai arī sastrēgumi paredzētās darbības vietas apkārtnē nav novērojami un var prognozēt, ka arī nebūs novērojami, tomēr jāņem vērā, ka </w:t>
      </w:r>
      <w:r w:rsidR="00C9414F" w:rsidRPr="000B3C5C">
        <w:rPr>
          <w:rFonts w:ascii="Times New Roman" w:hAnsi="Times New Roman"/>
          <w:sz w:val="24"/>
          <w:szCs w:val="24"/>
        </w:rPr>
        <w:t xml:space="preserve">pa šo autoceļu tiek nogādāti arī sadzīves atkritumi no </w:t>
      </w:r>
      <w:r w:rsidR="003A7C56" w:rsidRPr="000B3C5C">
        <w:rPr>
          <w:rFonts w:ascii="Times New Roman" w:hAnsi="Times New Roman"/>
          <w:sz w:val="24"/>
          <w:szCs w:val="24"/>
        </w:rPr>
        <w:t>Rēzeknei tuvējā reģiona uz atkritumu poligonu “Križevniki”</w:t>
      </w:r>
      <w:r w:rsidR="00F221B0" w:rsidRPr="000B3C5C">
        <w:rPr>
          <w:rFonts w:ascii="Times New Roman" w:hAnsi="Times New Roman"/>
          <w:sz w:val="24"/>
          <w:szCs w:val="24"/>
        </w:rPr>
        <w:t xml:space="preserve">, līdz ar to pa šo autoceļu jau šobrīd notiek intensīva kravas </w:t>
      </w:r>
      <w:r w:rsidR="00F221B0" w:rsidRPr="007B4D5A">
        <w:rPr>
          <w:rFonts w:ascii="Times New Roman" w:hAnsi="Times New Roman"/>
          <w:sz w:val="24"/>
          <w:szCs w:val="24"/>
        </w:rPr>
        <w:t>transporta kustība</w:t>
      </w:r>
      <w:r w:rsidRPr="007B4D5A">
        <w:rPr>
          <w:rFonts w:ascii="Times New Roman" w:hAnsi="Times New Roman"/>
          <w:sz w:val="24"/>
          <w:szCs w:val="24"/>
        </w:rPr>
        <w:t>. Saskaņā ar informāciju Centrālās statistikas pārvaldes datubāzē</w:t>
      </w:r>
      <w:r w:rsidRPr="007B4D5A">
        <w:rPr>
          <w:rStyle w:val="FootnoteReference"/>
          <w:rFonts w:ascii="Times New Roman" w:hAnsi="Times New Roman"/>
          <w:sz w:val="24"/>
          <w:szCs w:val="24"/>
        </w:rPr>
        <w:footnoteReference w:id="14"/>
      </w:r>
      <w:r w:rsidRPr="007B4D5A">
        <w:rPr>
          <w:rFonts w:ascii="Times New Roman" w:hAnsi="Times New Roman"/>
          <w:sz w:val="24"/>
          <w:szCs w:val="24"/>
        </w:rPr>
        <w:t xml:space="preserve"> 202</w:t>
      </w:r>
      <w:r w:rsidR="00080B44" w:rsidRPr="007B4D5A">
        <w:rPr>
          <w:rFonts w:ascii="Times New Roman" w:hAnsi="Times New Roman"/>
          <w:sz w:val="24"/>
          <w:szCs w:val="24"/>
        </w:rPr>
        <w:t>2</w:t>
      </w:r>
      <w:r w:rsidRPr="007B4D5A">
        <w:rPr>
          <w:rFonts w:ascii="Times New Roman" w:hAnsi="Times New Roman"/>
          <w:sz w:val="24"/>
          <w:szCs w:val="24"/>
        </w:rPr>
        <w:t xml:space="preserve">. gadā iedzīvotāju skaits </w:t>
      </w:r>
      <w:r w:rsidR="00080B44" w:rsidRPr="007B4D5A">
        <w:rPr>
          <w:rFonts w:ascii="Times New Roman" w:hAnsi="Times New Roman"/>
          <w:sz w:val="24"/>
          <w:szCs w:val="24"/>
        </w:rPr>
        <w:t>Čornajas</w:t>
      </w:r>
      <w:r w:rsidRPr="007B4D5A">
        <w:rPr>
          <w:rFonts w:ascii="Times New Roman" w:hAnsi="Times New Roman"/>
          <w:sz w:val="24"/>
          <w:szCs w:val="24"/>
        </w:rPr>
        <w:t xml:space="preserve"> </w:t>
      </w:r>
      <w:r w:rsidRPr="004C1ADC">
        <w:rPr>
          <w:rFonts w:ascii="Times New Roman" w:hAnsi="Times New Roman"/>
          <w:sz w:val="24"/>
          <w:szCs w:val="24"/>
        </w:rPr>
        <w:t xml:space="preserve">pagastā </w:t>
      </w:r>
      <w:r w:rsidR="00080B44" w:rsidRPr="004C1ADC">
        <w:rPr>
          <w:rFonts w:ascii="Times New Roman" w:hAnsi="Times New Roman"/>
          <w:sz w:val="24"/>
          <w:szCs w:val="24"/>
        </w:rPr>
        <w:t>ir 1002</w:t>
      </w:r>
      <w:r w:rsidRPr="004C1ADC">
        <w:rPr>
          <w:rFonts w:ascii="Times New Roman" w:hAnsi="Times New Roman"/>
          <w:sz w:val="24"/>
          <w:szCs w:val="24"/>
        </w:rPr>
        <w:t xml:space="preserve">. Salīdzinoši kopējais iedzīvotāju skaits </w:t>
      </w:r>
      <w:r w:rsidR="00080B44" w:rsidRPr="004C1ADC">
        <w:rPr>
          <w:rFonts w:ascii="Times New Roman" w:hAnsi="Times New Roman"/>
          <w:sz w:val="24"/>
          <w:szCs w:val="24"/>
        </w:rPr>
        <w:t xml:space="preserve">Rēzeknes </w:t>
      </w:r>
      <w:r w:rsidRPr="004C1ADC">
        <w:rPr>
          <w:rFonts w:ascii="Times New Roman" w:hAnsi="Times New Roman"/>
          <w:sz w:val="24"/>
          <w:szCs w:val="24"/>
        </w:rPr>
        <w:t xml:space="preserve">novadā </w:t>
      </w:r>
      <w:r w:rsidR="00080B44" w:rsidRPr="004C1ADC">
        <w:rPr>
          <w:rFonts w:ascii="Times New Roman" w:hAnsi="Times New Roman"/>
          <w:sz w:val="24"/>
          <w:szCs w:val="24"/>
        </w:rPr>
        <w:t>ir 28 361</w:t>
      </w:r>
      <w:r w:rsidRPr="004C1ADC">
        <w:rPr>
          <w:rFonts w:ascii="Times New Roman" w:hAnsi="Times New Roman"/>
          <w:sz w:val="24"/>
          <w:szCs w:val="24"/>
        </w:rPr>
        <w:t xml:space="preserve"> un </w:t>
      </w:r>
      <w:r w:rsidR="00080B44" w:rsidRPr="004C1ADC">
        <w:rPr>
          <w:rFonts w:ascii="Times New Roman" w:hAnsi="Times New Roman"/>
          <w:sz w:val="24"/>
          <w:szCs w:val="24"/>
        </w:rPr>
        <w:t>Rēzeknē</w:t>
      </w:r>
      <w:r w:rsidRPr="004C1ADC">
        <w:rPr>
          <w:rFonts w:ascii="Times New Roman" w:hAnsi="Times New Roman"/>
          <w:sz w:val="24"/>
          <w:szCs w:val="24"/>
        </w:rPr>
        <w:t xml:space="preserve"> </w:t>
      </w:r>
      <w:r w:rsidR="00065EE7" w:rsidRPr="004C1ADC">
        <w:rPr>
          <w:rFonts w:ascii="Times New Roman" w:hAnsi="Times New Roman"/>
          <w:sz w:val="24"/>
          <w:szCs w:val="24"/>
        </w:rPr>
        <w:t>26 959</w:t>
      </w:r>
      <w:r w:rsidRPr="004C1ADC">
        <w:rPr>
          <w:rFonts w:ascii="Times New Roman" w:hAnsi="Times New Roman"/>
          <w:sz w:val="24"/>
          <w:szCs w:val="24"/>
        </w:rPr>
        <w:t xml:space="preserve">, kas atrodas vien </w:t>
      </w:r>
      <w:r w:rsidR="00065EE7" w:rsidRPr="004C1ADC">
        <w:rPr>
          <w:rFonts w:ascii="Times New Roman" w:hAnsi="Times New Roman"/>
          <w:sz w:val="24"/>
          <w:szCs w:val="24"/>
        </w:rPr>
        <w:t>5</w:t>
      </w:r>
      <w:r w:rsidRPr="004C1ADC">
        <w:rPr>
          <w:rFonts w:ascii="Times New Roman" w:hAnsi="Times New Roman"/>
          <w:sz w:val="24"/>
          <w:szCs w:val="24"/>
        </w:rPr>
        <w:t xml:space="preserve"> km attālumā no paredzētās darbības vietā. Lai arī derīgo izrakteņu ieguve nebūs saistīta arī ar lielu darbinieku skaitu un papildus darbinieku pieplūdi reģionā, kā arī atradnes izstrāde neizraisīs demogrāfiskās vai tradicionālās dzīves stila izmaiņas, derīgo izrakteņu ieguves laikā radītajām ietekmēm būs </w:t>
      </w:r>
      <w:r w:rsidR="004C1ADC" w:rsidRPr="004C1ADC">
        <w:rPr>
          <w:rFonts w:ascii="Times New Roman" w:hAnsi="Times New Roman"/>
          <w:sz w:val="24"/>
          <w:szCs w:val="24"/>
        </w:rPr>
        <w:t>negatīvas sekas uz apkārtējo iedzīvotāju dzīves kvalitāti</w:t>
      </w:r>
      <w:r w:rsidR="004D6099">
        <w:rPr>
          <w:rFonts w:ascii="Times New Roman" w:hAnsi="Times New Roman"/>
          <w:sz w:val="24"/>
          <w:szCs w:val="24"/>
        </w:rPr>
        <w:t xml:space="preserve">, tāpēc ir svarīgi papildus </w:t>
      </w:r>
      <w:r w:rsidR="00317123">
        <w:rPr>
          <w:rFonts w:ascii="Times New Roman" w:hAnsi="Times New Roman"/>
          <w:sz w:val="24"/>
          <w:szCs w:val="24"/>
        </w:rPr>
        <w:t xml:space="preserve">izpētīt iespējamos variantus ietekmes mazināšanai. Tāpat jāņem vērā, ka paredzētā ieguves vieta robežojas ar pašvaldības autoceļu </w:t>
      </w:r>
      <w:r w:rsidR="00317123" w:rsidRPr="00317123">
        <w:rPr>
          <w:rFonts w:ascii="Times New Roman" w:hAnsi="Times New Roman"/>
          <w:sz w:val="24"/>
          <w:szCs w:val="24"/>
        </w:rPr>
        <w:t>4605 “Gaiduļi-Mahoņina-Rečiņi”</w:t>
      </w:r>
      <w:r w:rsidR="00317123">
        <w:rPr>
          <w:rFonts w:ascii="Times New Roman" w:hAnsi="Times New Roman"/>
          <w:sz w:val="24"/>
          <w:szCs w:val="24"/>
        </w:rPr>
        <w:t>, darbi paredzēti autoceļa aizsargjoslā, līdz ar to var tikt ietekmēta satiksmes kustība</w:t>
      </w:r>
      <w:r w:rsidR="00FE7C99">
        <w:rPr>
          <w:rFonts w:ascii="Times New Roman" w:hAnsi="Times New Roman"/>
          <w:sz w:val="24"/>
          <w:szCs w:val="24"/>
        </w:rPr>
        <w:t xml:space="preserve"> uz šī ceļa</w:t>
      </w:r>
      <w:r w:rsidR="00317123">
        <w:rPr>
          <w:rFonts w:ascii="Times New Roman" w:hAnsi="Times New Roman"/>
          <w:sz w:val="24"/>
          <w:szCs w:val="24"/>
        </w:rPr>
        <w:t xml:space="preserve">, kas ir būtiski, jo šis ir </w:t>
      </w:r>
      <w:r w:rsidR="004A44DB">
        <w:rPr>
          <w:rFonts w:ascii="Times New Roman" w:hAnsi="Times New Roman"/>
          <w:sz w:val="24"/>
          <w:szCs w:val="24"/>
        </w:rPr>
        <w:t xml:space="preserve">piebraucamais ceļš arī līdz apdzīvotai vietai Putrīši un </w:t>
      </w:r>
      <w:r w:rsidR="00FE7C99">
        <w:rPr>
          <w:rFonts w:ascii="Times New Roman" w:hAnsi="Times New Roman"/>
          <w:sz w:val="24"/>
          <w:szCs w:val="24"/>
        </w:rPr>
        <w:t xml:space="preserve">šī virziena </w:t>
      </w:r>
      <w:r w:rsidR="004A44DB">
        <w:rPr>
          <w:rFonts w:ascii="Times New Roman" w:hAnsi="Times New Roman"/>
          <w:sz w:val="24"/>
          <w:szCs w:val="24"/>
        </w:rPr>
        <w:t>viensētām</w:t>
      </w:r>
      <w:r w:rsidR="003D33A1">
        <w:rPr>
          <w:rFonts w:ascii="Times New Roman" w:hAnsi="Times New Roman"/>
          <w:sz w:val="24"/>
          <w:szCs w:val="24"/>
        </w:rPr>
        <w:t>.</w:t>
      </w:r>
    </w:p>
    <w:p w14:paraId="7648B527" w14:textId="3521E931" w:rsidR="0066682E" w:rsidRPr="00E44C6E" w:rsidRDefault="0066682E" w:rsidP="00552779">
      <w:pPr>
        <w:autoSpaceDE w:val="0"/>
        <w:autoSpaceDN w:val="0"/>
        <w:adjustRightInd w:val="0"/>
        <w:ind w:firstLine="426"/>
        <w:jc w:val="both"/>
      </w:pPr>
      <w:r w:rsidRPr="004C1ADC">
        <w:t xml:space="preserve">Sākotnējā izvērtējuma gaitā tika konstatētas arī citas ietekmes, kas visticamāk nebūs būtiski negatīvas. Paredzētā darbība kopumā zemes vienībā ir atļauta, jo atbilst Teritorijas plānojumam. Saskaņā ar Teritorijas izmantošanas un apbūves </w:t>
      </w:r>
      <w:r w:rsidRPr="000B6700">
        <w:t>noteikumu 4</w:t>
      </w:r>
      <w:r w:rsidR="008E06D6" w:rsidRPr="000B6700">
        <w:t>00</w:t>
      </w:r>
      <w:r w:rsidRPr="000B6700">
        <w:t>. punkt</w:t>
      </w:r>
      <w:r w:rsidR="008E06D6" w:rsidRPr="000B6700">
        <w:t>u</w:t>
      </w:r>
      <w:r w:rsidRPr="000B6700">
        <w:t xml:space="preserve"> derīgo izrakteņu </w:t>
      </w:r>
      <w:r w:rsidRPr="00E44C6E">
        <w:t>ieguve ir noteikt</w:t>
      </w:r>
      <w:r w:rsidR="008E06D6" w:rsidRPr="00E44C6E">
        <w:t>a</w:t>
      </w:r>
      <w:r w:rsidRPr="00E44C6E">
        <w:t xml:space="preserve"> kā </w:t>
      </w:r>
      <w:r w:rsidR="008E06D6" w:rsidRPr="00E44C6E">
        <w:t>meža</w:t>
      </w:r>
      <w:r w:rsidRPr="00E44C6E">
        <w:t xml:space="preserve"> zemes </w:t>
      </w:r>
      <w:r w:rsidR="000B6700" w:rsidRPr="00E44C6E">
        <w:t>papild</w:t>
      </w:r>
      <w:r w:rsidRPr="00E44C6E">
        <w:t>izmantošanas veids.</w:t>
      </w:r>
      <w:r w:rsidR="000B6700" w:rsidRPr="00E44C6E">
        <w:t xml:space="preserve"> </w:t>
      </w:r>
    </w:p>
    <w:p w14:paraId="5E5A8630" w14:textId="716D4CF6" w:rsidR="0066682E" w:rsidRPr="00FB455C" w:rsidRDefault="0066682E" w:rsidP="00552779">
      <w:pPr>
        <w:pStyle w:val="BodyText"/>
        <w:spacing w:after="0"/>
        <w:ind w:firstLine="426"/>
        <w:jc w:val="both"/>
        <w:rPr>
          <w:rFonts w:ascii="Times New Roman" w:hAnsi="Times New Roman"/>
          <w:sz w:val="24"/>
          <w:szCs w:val="24"/>
        </w:rPr>
      </w:pPr>
      <w:r w:rsidRPr="00E44C6E">
        <w:rPr>
          <w:rFonts w:ascii="Times New Roman" w:hAnsi="Times New Roman"/>
          <w:sz w:val="24"/>
          <w:szCs w:val="24"/>
        </w:rPr>
        <w:t xml:space="preserve">Derīgo izrakteņu ieguves darbos tiks izmantota tehnika, no kuras ir iespējama degvielas un smēreļļu noplūde avāriju situācijā, turklāt atradnes teritorijā ir paredzēta šo tehnikas vienību uzpilde ar degvielu. </w:t>
      </w:r>
      <w:r w:rsidR="00E44C6E" w:rsidRPr="00E44C6E">
        <w:rPr>
          <w:rFonts w:ascii="Times New Roman" w:hAnsi="Times New Roman"/>
          <w:sz w:val="24"/>
          <w:szCs w:val="24"/>
        </w:rPr>
        <w:t>Tā kā</w:t>
      </w:r>
      <w:r w:rsidRPr="00E44C6E">
        <w:rPr>
          <w:rFonts w:ascii="Times New Roman" w:hAnsi="Times New Roman"/>
          <w:sz w:val="24"/>
          <w:szCs w:val="24"/>
        </w:rPr>
        <w:t xml:space="preserve"> degviela tiks </w:t>
      </w:r>
      <w:r w:rsidR="00E44C6E" w:rsidRPr="00E44C6E">
        <w:rPr>
          <w:rFonts w:ascii="Times New Roman" w:hAnsi="Times New Roman"/>
          <w:sz w:val="24"/>
          <w:szCs w:val="24"/>
        </w:rPr>
        <w:t xml:space="preserve">pastāvīgi </w:t>
      </w:r>
      <w:r w:rsidRPr="00E44C6E">
        <w:rPr>
          <w:rFonts w:ascii="Times New Roman" w:hAnsi="Times New Roman"/>
          <w:sz w:val="24"/>
          <w:szCs w:val="24"/>
        </w:rPr>
        <w:t xml:space="preserve">uzglabātas darbības vietā un tehnikas uzpilde </w:t>
      </w:r>
      <w:r w:rsidRPr="00E44C6E">
        <w:rPr>
          <w:rFonts w:ascii="Times New Roman" w:hAnsi="Times New Roman"/>
          <w:sz w:val="24"/>
          <w:szCs w:val="24"/>
        </w:rPr>
        <w:lastRenderedPageBreak/>
        <w:t xml:space="preserve">paredzēta uz šim nolūkam paredzētajiem paklājiem, tomēr pastāv risks, ka noplūstot degvielai un smēreļļām tiks piesārņota ieguves procesā atradnē izveidotā ūdenstilpe. Ņemot vērā, ka kopumā avāriju risks ir mazs, laicīgi veicot transporta un tehnikas apskati un apkopi, kā arī faktu, ka darbības vietā ir iespējams nodrošināt absorbējošo materiālu pastāvīgu klātbūtni, ietekme visticamāk nebūs būtiski negatīva. Noplūžu gadījumos var veikt arī attiecīgos teritorijas sanācijas pasākumus, izrokot un aizvedot piesārņoto grunti. Saskaņā ar Teritorijas plānojuma karti “Grobiņas novada teritorijas funkcionālais zonējums” darbības vieta atrodas ārpus </w:t>
      </w:r>
      <w:r w:rsidRPr="00A263E7">
        <w:rPr>
          <w:rFonts w:ascii="Times New Roman" w:hAnsi="Times New Roman"/>
          <w:sz w:val="24"/>
          <w:szCs w:val="24"/>
        </w:rPr>
        <w:t xml:space="preserve">virszemes ūdensobjektu aizsargjoslas un ārpus ķīmiskās aizsargjoslas ap pazemes ūdens ņemšanas vietām. </w:t>
      </w:r>
      <w:r w:rsidR="00A263E7" w:rsidRPr="00A263E7">
        <w:rPr>
          <w:rFonts w:ascii="Times New Roman" w:hAnsi="Times New Roman"/>
          <w:sz w:val="24"/>
          <w:szCs w:val="24"/>
        </w:rPr>
        <w:t xml:space="preserve">Geikinu strauts atrodas vairāk nekā 500 m attālumā no paredzētās ieguves vietas. </w:t>
      </w:r>
      <w:r w:rsidRPr="00A263E7">
        <w:rPr>
          <w:rFonts w:ascii="Times New Roman" w:hAnsi="Times New Roman"/>
          <w:sz w:val="24"/>
          <w:szCs w:val="24"/>
        </w:rPr>
        <w:t xml:space="preserve">Citu dabas resursu izmantošana ieguves darbu laikā nav paredzēta. Derīgo izrakteņu ieguves darbi nebūs tieši saistīti arī ar atkritumu rašanos. Nelielos daudzumos radītie sadzīves atkritumi, koksnes atkritumi vai bīstamie atkritumi, kuru rašanās ir mazticama, tiks savākti un nodoti atkritumu apsaimniekotājam, kam ir saņemta attiecīgā atkritumu apsaimniekošanas atļauja. Arī pirms ieguves darbu uzsākšanas ieguves vietas sagatavošanas darbos nostumtā virskārta un augsne tiks novietota krautnēs un izmantota rekultivācijas darbos, bet nocirstie </w:t>
      </w:r>
      <w:r w:rsidRPr="00FB455C">
        <w:rPr>
          <w:rFonts w:ascii="Times New Roman" w:hAnsi="Times New Roman"/>
          <w:sz w:val="24"/>
          <w:szCs w:val="24"/>
        </w:rPr>
        <w:t xml:space="preserve">koki un krūmi var tikt lietderīgi izmantoti gan apkures nodrošināšanai, gan būvniecības procesos, gan citur. </w:t>
      </w:r>
    </w:p>
    <w:p w14:paraId="51DAC45D" w14:textId="77777777" w:rsidR="0066682E" w:rsidRPr="00FB455C" w:rsidRDefault="0066682E" w:rsidP="00552779">
      <w:pPr>
        <w:pStyle w:val="BodyText"/>
        <w:spacing w:after="0"/>
        <w:ind w:firstLine="426"/>
        <w:jc w:val="both"/>
        <w:rPr>
          <w:rFonts w:ascii="Times New Roman" w:hAnsi="Times New Roman"/>
          <w:sz w:val="24"/>
          <w:szCs w:val="24"/>
        </w:rPr>
      </w:pPr>
      <w:r w:rsidRPr="00FB455C">
        <w:rPr>
          <w:rFonts w:ascii="Times New Roman" w:hAnsi="Times New Roman"/>
          <w:sz w:val="24"/>
          <w:szCs w:val="24"/>
        </w:rPr>
        <w:t>Paredzētās darbības vietā ekstremālu meteoroloģisko apstākļu dēļ, vētras gadījumā, plūdu, miglas, ugunsgrēku un citu dabas katastrofu rezultātā var tikt negatīvi ietekmēta gan vide, gan iedzīvotāji, tomēr tas ir iespējams jebkurā teritorijā valstī.</w:t>
      </w:r>
    </w:p>
    <w:p w14:paraId="735EF48E" w14:textId="0FA04191" w:rsidR="00043E23" w:rsidRDefault="00043E23" w:rsidP="00043E23">
      <w:pPr>
        <w:pStyle w:val="BodyText"/>
        <w:spacing w:after="0"/>
        <w:ind w:firstLine="426"/>
        <w:jc w:val="both"/>
        <w:rPr>
          <w:rFonts w:ascii="Times New Roman" w:hAnsi="Times New Roman"/>
          <w:sz w:val="24"/>
          <w:szCs w:val="24"/>
        </w:rPr>
      </w:pPr>
      <w:r w:rsidRPr="00371908">
        <w:rPr>
          <w:rFonts w:ascii="Times New Roman" w:hAnsi="Times New Roman"/>
          <w:sz w:val="24"/>
          <w:szCs w:val="24"/>
        </w:rPr>
        <w:t>Saskaņā ar Piesārņoto un potenciāli piesārņoto vietu datu bāzi</w:t>
      </w:r>
      <w:r w:rsidRPr="00371908">
        <w:rPr>
          <w:rStyle w:val="FootnoteReference"/>
          <w:rFonts w:ascii="Times New Roman" w:hAnsi="Times New Roman"/>
          <w:sz w:val="24"/>
          <w:szCs w:val="24"/>
        </w:rPr>
        <w:footnoteReference w:id="15"/>
      </w:r>
      <w:r w:rsidRPr="00371908">
        <w:rPr>
          <w:rFonts w:ascii="Times New Roman" w:hAnsi="Times New Roman"/>
          <w:sz w:val="24"/>
          <w:szCs w:val="24"/>
        </w:rPr>
        <w:t xml:space="preserve"> un Piesārņojošo darbību vietu karti</w:t>
      </w:r>
      <w:r w:rsidRPr="00371908">
        <w:rPr>
          <w:rStyle w:val="FootnoteReference"/>
          <w:rFonts w:ascii="Times New Roman" w:hAnsi="Times New Roman"/>
          <w:sz w:val="24"/>
          <w:szCs w:val="24"/>
        </w:rPr>
        <w:footnoteReference w:id="16"/>
      </w:r>
      <w:r w:rsidRPr="00371908">
        <w:rPr>
          <w:rFonts w:ascii="Times New Roman" w:hAnsi="Times New Roman"/>
          <w:sz w:val="24"/>
          <w:szCs w:val="24"/>
        </w:rPr>
        <w:t xml:space="preserve"> darbības vieta atrodas vairāk nekā </w:t>
      </w:r>
      <w:r w:rsidR="006D5EF2">
        <w:rPr>
          <w:rFonts w:ascii="Times New Roman" w:hAnsi="Times New Roman"/>
          <w:sz w:val="24"/>
          <w:szCs w:val="24"/>
        </w:rPr>
        <w:t>3</w:t>
      </w:r>
      <w:r w:rsidRPr="00371908">
        <w:rPr>
          <w:rFonts w:ascii="Times New Roman" w:hAnsi="Times New Roman"/>
          <w:sz w:val="24"/>
          <w:szCs w:val="24"/>
        </w:rPr>
        <w:t> km attālumā no vietām, kur tiek veikta vidi piesārņojoša darbība vai teritorijas, kurās konstatēts vides piesārņojums. Savstarpējā ietekme nav sagaidāma.</w:t>
      </w:r>
    </w:p>
    <w:p w14:paraId="0430965A" w14:textId="262BCF2E" w:rsidR="0027166D" w:rsidRPr="005A6F16" w:rsidRDefault="0027166D" w:rsidP="0027166D">
      <w:pPr>
        <w:pStyle w:val="BodyText"/>
        <w:spacing w:after="0"/>
        <w:ind w:firstLine="425"/>
        <w:jc w:val="both"/>
        <w:rPr>
          <w:rFonts w:ascii="Times New Roman" w:hAnsi="Times New Roman"/>
          <w:sz w:val="24"/>
          <w:szCs w:val="24"/>
        </w:rPr>
      </w:pPr>
      <w:r w:rsidRPr="005A6F16">
        <w:rPr>
          <w:rFonts w:ascii="Times New Roman" w:hAnsi="Times New Roman"/>
          <w:sz w:val="24"/>
          <w:szCs w:val="24"/>
        </w:rPr>
        <w:t>Tāpat derīgo izrakteņu ieguves rezultātā netiks būtiski negatīvi ietekmētas vēsturiski un kultūras ziņā nozīmīgas teritorijas, tā kā šādu teritoriju nav tiešā tuvumā.</w:t>
      </w:r>
    </w:p>
    <w:p w14:paraId="7507A86F" w14:textId="10ACA340" w:rsidR="0066682E" w:rsidRPr="0027166D" w:rsidRDefault="0066682E" w:rsidP="00552779">
      <w:pPr>
        <w:pStyle w:val="BodyText"/>
        <w:spacing w:after="0"/>
        <w:ind w:firstLine="426"/>
        <w:jc w:val="both"/>
        <w:rPr>
          <w:rFonts w:ascii="Times New Roman" w:hAnsi="Times New Roman"/>
          <w:sz w:val="24"/>
          <w:szCs w:val="24"/>
        </w:rPr>
      </w:pPr>
      <w:r w:rsidRPr="0027166D">
        <w:rPr>
          <w:rFonts w:ascii="Times New Roman" w:hAnsi="Times New Roman"/>
          <w:sz w:val="24"/>
          <w:szCs w:val="24"/>
        </w:rPr>
        <w:t>Beidzot ieguves darbu atradnē un veicot teritorijas sakārtošanu un rekultivāciju</w:t>
      </w:r>
      <w:r w:rsidR="007953DF">
        <w:rPr>
          <w:rFonts w:ascii="Times New Roman" w:hAnsi="Times New Roman"/>
          <w:sz w:val="24"/>
          <w:szCs w:val="24"/>
        </w:rPr>
        <w:t xml:space="preserve"> par ūdenstilpi</w:t>
      </w:r>
      <w:r w:rsidRPr="0027166D">
        <w:rPr>
          <w:rFonts w:ascii="Times New Roman" w:hAnsi="Times New Roman"/>
          <w:sz w:val="24"/>
          <w:szCs w:val="24"/>
        </w:rPr>
        <w:t>, beigsies radītās ietekmes, bet tā kā ieguves process aizņem ilgu laika periodu, ieguves laikā radītās ietekmes ir ilgstošas.</w:t>
      </w:r>
    </w:p>
    <w:p w14:paraId="41D5AFFF" w14:textId="77777777" w:rsidR="0066682E" w:rsidRPr="0027166D" w:rsidRDefault="0066682E" w:rsidP="00552779">
      <w:pPr>
        <w:ind w:firstLine="426"/>
        <w:jc w:val="both"/>
      </w:pPr>
    </w:p>
    <w:p w14:paraId="3DCDA546" w14:textId="77777777" w:rsidR="0066682E" w:rsidRPr="00BC6333" w:rsidRDefault="0066682E" w:rsidP="00552779">
      <w:pPr>
        <w:pStyle w:val="BodyText"/>
        <w:spacing w:after="0"/>
        <w:jc w:val="both"/>
        <w:rPr>
          <w:rFonts w:ascii="Times New Roman" w:hAnsi="Times New Roman"/>
          <w:b/>
          <w:bCs/>
          <w:sz w:val="24"/>
          <w:szCs w:val="24"/>
        </w:rPr>
      </w:pPr>
      <w:r w:rsidRPr="00BC6333">
        <w:rPr>
          <w:rFonts w:ascii="Times New Roman" w:hAnsi="Times New Roman"/>
          <w:b/>
          <w:bCs/>
          <w:sz w:val="24"/>
          <w:szCs w:val="24"/>
        </w:rPr>
        <w:t>Secinājumi:</w:t>
      </w:r>
    </w:p>
    <w:p w14:paraId="154A4DE4" w14:textId="5416E947" w:rsidR="0066682E" w:rsidRPr="00BC6333" w:rsidRDefault="0066682E" w:rsidP="00552779">
      <w:pPr>
        <w:pStyle w:val="BodyText"/>
        <w:numPr>
          <w:ilvl w:val="0"/>
          <w:numId w:val="4"/>
        </w:numPr>
        <w:spacing w:after="0"/>
        <w:ind w:left="709"/>
        <w:jc w:val="both"/>
        <w:rPr>
          <w:sz w:val="24"/>
          <w:szCs w:val="24"/>
        </w:rPr>
      </w:pPr>
      <w:r w:rsidRPr="00BC6333">
        <w:rPr>
          <w:rFonts w:ascii="Times New Roman" w:hAnsi="Times New Roman"/>
          <w:sz w:val="24"/>
          <w:szCs w:val="24"/>
        </w:rPr>
        <w:t xml:space="preserve">Derīgo izrakteņu ieguve ir paredzēta teritorijā, kurā notiek intensīvi ieguves darbi jau vairākās atradnēs, tādējādi kopējā derīgo izrakteņu ieguve reģionā sastāda </w:t>
      </w:r>
      <w:r w:rsidR="00BC6333" w:rsidRPr="00BC6333">
        <w:rPr>
          <w:rFonts w:ascii="Times New Roman" w:hAnsi="Times New Roman"/>
          <w:sz w:val="24"/>
          <w:szCs w:val="24"/>
        </w:rPr>
        <w:t>50,268</w:t>
      </w:r>
      <w:r w:rsidRPr="00BC6333">
        <w:rPr>
          <w:rFonts w:ascii="Times New Roman" w:hAnsi="Times New Roman"/>
          <w:sz w:val="24"/>
          <w:szCs w:val="24"/>
        </w:rPr>
        <w:t> ha. Pastāvošās ietekmes šajā teritorijā summējas, radot kumulatīvu ietekmi. Lai arī sagaidāmās ietekmes veidus un to raksturu ir iespējams identificēt, tomēr uz sākotnējā ietekmes uz vidi izvērtējuma veikšanas brīdi nav iespējams pārliecināties par to ietekmes nebūtiskumu, pieļaujamību un efektīvākajiem risinājumiem ietekmju novēršanai vai maksimālais samazināšanai.</w:t>
      </w:r>
    </w:p>
    <w:p w14:paraId="5E9AE70A" w14:textId="4C447477" w:rsidR="0066682E" w:rsidRPr="00903967" w:rsidRDefault="0066682E" w:rsidP="00552779">
      <w:pPr>
        <w:pStyle w:val="BodyText"/>
        <w:numPr>
          <w:ilvl w:val="0"/>
          <w:numId w:val="4"/>
        </w:numPr>
        <w:spacing w:after="0"/>
        <w:ind w:left="709"/>
        <w:jc w:val="both"/>
        <w:rPr>
          <w:sz w:val="24"/>
          <w:szCs w:val="24"/>
        </w:rPr>
      </w:pPr>
      <w:r w:rsidRPr="00BC6333">
        <w:rPr>
          <w:rFonts w:ascii="Times New Roman" w:hAnsi="Times New Roman"/>
          <w:sz w:val="24"/>
          <w:szCs w:val="24"/>
        </w:rPr>
        <w:t>Ņemot vērā, ka derīgo izrakteņu ieguve paredzētās darbības vietā, gan apkārtējās atradnēs tiek vai tiks veikta zem gruntsūdens līmeņa, veidojot ūdenstilpes, turklāt galvenokārt materiāls atrodas tieši zem gruntsūdens līmeņa</w:t>
      </w:r>
      <w:r w:rsidR="00BC6333">
        <w:rPr>
          <w:rFonts w:ascii="Times New Roman" w:hAnsi="Times New Roman"/>
          <w:sz w:val="24"/>
          <w:szCs w:val="24"/>
        </w:rPr>
        <w:t xml:space="preserve"> un ir paredzēta ūdens sūknēšana no atradnē izveidotās ūdenstilpes iegūtā </w:t>
      </w:r>
      <w:r w:rsidR="00CE1678">
        <w:rPr>
          <w:rFonts w:ascii="Times New Roman" w:hAnsi="Times New Roman"/>
          <w:sz w:val="24"/>
          <w:szCs w:val="24"/>
        </w:rPr>
        <w:t>materiāla skalošanai</w:t>
      </w:r>
      <w:r w:rsidRPr="00BC6333">
        <w:rPr>
          <w:rFonts w:ascii="Times New Roman" w:hAnsi="Times New Roman"/>
          <w:sz w:val="24"/>
          <w:szCs w:val="24"/>
        </w:rPr>
        <w:t xml:space="preserve">, iespējams tiks ietekmēts apkārtnes kopējais hidroloģiskais režīms, kā rezultātā var tikt ietekmēts arī ūdens līmenis tuvējo viensētu akās un ūdensapgādes urbumos, ņemot vērā, ka apkārtējā </w:t>
      </w:r>
      <w:r w:rsidRPr="00903967">
        <w:rPr>
          <w:rFonts w:ascii="Times New Roman" w:hAnsi="Times New Roman"/>
          <w:sz w:val="24"/>
          <w:szCs w:val="24"/>
        </w:rPr>
        <w:t>teritorija ir bieži apdzīvota gan daudzajās viensētās, gan abos blakus esošajos ciemos.</w:t>
      </w:r>
    </w:p>
    <w:p w14:paraId="779E41D9" w14:textId="68E2FA26" w:rsidR="0066682E" w:rsidRPr="00903967" w:rsidRDefault="0066682E" w:rsidP="00552779">
      <w:pPr>
        <w:pStyle w:val="BodyText"/>
        <w:numPr>
          <w:ilvl w:val="0"/>
          <w:numId w:val="4"/>
        </w:numPr>
        <w:spacing w:after="0"/>
        <w:ind w:left="709"/>
        <w:jc w:val="both"/>
        <w:rPr>
          <w:sz w:val="24"/>
          <w:szCs w:val="24"/>
        </w:rPr>
      </w:pPr>
      <w:r w:rsidRPr="00903967">
        <w:rPr>
          <w:rFonts w:ascii="Times New Roman" w:hAnsi="Times New Roman"/>
          <w:sz w:val="24"/>
          <w:szCs w:val="24"/>
        </w:rPr>
        <w:t xml:space="preserve">Negatīvas ietekmes ir saistāmas arī ar ietekmi uz tuvējo viensētu un </w:t>
      </w:r>
      <w:r w:rsidR="000A19B8" w:rsidRPr="00903967">
        <w:rPr>
          <w:rFonts w:ascii="Times New Roman" w:hAnsi="Times New Roman"/>
          <w:sz w:val="24"/>
          <w:szCs w:val="24"/>
        </w:rPr>
        <w:t>apdzīvoto viensēt</w:t>
      </w:r>
      <w:r w:rsidRPr="00903967">
        <w:rPr>
          <w:rFonts w:ascii="Times New Roman" w:hAnsi="Times New Roman"/>
          <w:sz w:val="24"/>
          <w:szCs w:val="24"/>
        </w:rPr>
        <w:t xml:space="preserve">u iedzīvotājiem, tā kā tuvākās mājas atrodas vien 300 m attālumā no paredzētās ieguves </w:t>
      </w:r>
      <w:r w:rsidRPr="00903967">
        <w:rPr>
          <w:rFonts w:ascii="Times New Roman" w:hAnsi="Times New Roman"/>
          <w:sz w:val="24"/>
          <w:szCs w:val="24"/>
        </w:rPr>
        <w:lastRenderedPageBreak/>
        <w:t>vietas</w:t>
      </w:r>
      <w:r w:rsidR="00903967" w:rsidRPr="00903967">
        <w:rPr>
          <w:rFonts w:ascii="Times New Roman" w:hAnsi="Times New Roman"/>
          <w:sz w:val="24"/>
          <w:szCs w:val="24"/>
        </w:rPr>
        <w:t>, kā arī autoceļu tiešā tuvumā, pa kuriem paredzēta iegūtā materiāla transportēšana.</w:t>
      </w:r>
      <w:r w:rsidRPr="00903967">
        <w:rPr>
          <w:rFonts w:ascii="Times New Roman" w:hAnsi="Times New Roman"/>
          <w:sz w:val="24"/>
          <w:szCs w:val="24"/>
        </w:rPr>
        <w:t xml:space="preserve"> Gan putekļu emisijas ieguves darbu laikā un materiāla transportēšanā, gan pastiprināts troksnis reģionā, kas summēsies starp blakus esošajām atradnēm, visticamāk radīs diskomfortu iedzīvotājiem. Secināms, ka piedāvātie risinājumi kā prettrokšņa valnis ap atradnes perimetru, ceļu laistīšana, nebūs pietiekami, jo gan smagajai karjeru izstrādes tehnikai, gan apstrādes iekārtām blakus atradnēs trokšņa emisijas avoti atrodas daudz augstāk nekā izveidoto segkārtas/augsnes vaļņu augstumi, bet emisijas gaisā tiek pārnestas plašā teritorijā.</w:t>
      </w:r>
    </w:p>
    <w:p w14:paraId="0D510C29" w14:textId="471C6037" w:rsidR="0066682E" w:rsidRPr="00A53157" w:rsidRDefault="0066682E" w:rsidP="00552779">
      <w:pPr>
        <w:pStyle w:val="BodyText"/>
        <w:numPr>
          <w:ilvl w:val="0"/>
          <w:numId w:val="4"/>
        </w:numPr>
        <w:spacing w:after="0"/>
        <w:ind w:left="709"/>
        <w:jc w:val="both"/>
        <w:rPr>
          <w:rFonts w:asciiTheme="minorHAnsi" w:eastAsiaTheme="minorEastAsia" w:hAnsiTheme="minorHAnsi" w:cstheme="minorBidi"/>
          <w:szCs w:val="28"/>
        </w:rPr>
      </w:pPr>
      <w:r w:rsidRPr="00903967">
        <w:rPr>
          <w:rFonts w:ascii="Times New Roman" w:hAnsi="Times New Roman"/>
          <w:sz w:val="24"/>
          <w:szCs w:val="24"/>
        </w:rPr>
        <w:t xml:space="preserve">Derīgo izrakteņu transportēšanai tiks izmantots </w:t>
      </w:r>
      <w:r w:rsidR="00303875" w:rsidRPr="00903967">
        <w:rPr>
          <w:rFonts w:ascii="Times New Roman" w:hAnsi="Times New Roman"/>
          <w:sz w:val="24"/>
          <w:szCs w:val="24"/>
        </w:rPr>
        <w:t>vietējais</w:t>
      </w:r>
      <w:r w:rsidRPr="00903967">
        <w:rPr>
          <w:rFonts w:ascii="Times New Roman" w:hAnsi="Times New Roman"/>
          <w:sz w:val="24"/>
          <w:szCs w:val="24"/>
        </w:rPr>
        <w:t xml:space="preserve"> autoceļš </w:t>
      </w:r>
      <w:r w:rsidR="00303875" w:rsidRPr="00903967">
        <w:rPr>
          <w:rFonts w:ascii="Times New Roman" w:hAnsi="Times New Roman"/>
          <w:sz w:val="24"/>
          <w:szCs w:val="24"/>
        </w:rPr>
        <w:t>V581 “Ritiņi-Ismeri”</w:t>
      </w:r>
      <w:r w:rsidRPr="00903967">
        <w:rPr>
          <w:rFonts w:ascii="Times New Roman" w:hAnsi="Times New Roman"/>
          <w:sz w:val="24"/>
          <w:szCs w:val="24"/>
        </w:rPr>
        <w:t xml:space="preserve">, kas savieno atradnes reģionā. Rezultātā pieaugs gan satiksmes intensitāte, gan ceļa </w:t>
      </w:r>
      <w:r w:rsidRPr="00A53157">
        <w:rPr>
          <w:rFonts w:ascii="Times New Roman" w:hAnsi="Times New Roman"/>
          <w:sz w:val="24"/>
          <w:szCs w:val="24"/>
        </w:rPr>
        <w:t>noslodze, bojājot tā segumu un konstrukciju. Negatīva ietekme būs saistīta arī ar putekļu emisijām. Tāpat viennozīmīgi secināms, ka pasliktināsies ceļu satiksmes drošība, palielinoties kravas transporta kustībai pa autoceļu.</w:t>
      </w:r>
    </w:p>
    <w:p w14:paraId="794C2AC7" w14:textId="28C32FA2" w:rsidR="0066682E" w:rsidRPr="00A53157" w:rsidRDefault="0066682E" w:rsidP="00552779">
      <w:pPr>
        <w:pStyle w:val="BodyText"/>
        <w:numPr>
          <w:ilvl w:val="0"/>
          <w:numId w:val="4"/>
        </w:numPr>
        <w:spacing w:after="0"/>
        <w:ind w:left="709"/>
        <w:jc w:val="both"/>
        <w:rPr>
          <w:rFonts w:ascii="Times New Roman" w:eastAsiaTheme="minorEastAsia" w:hAnsi="Times New Roman"/>
          <w:sz w:val="24"/>
          <w:szCs w:val="24"/>
        </w:rPr>
      </w:pPr>
      <w:r w:rsidRPr="00A53157">
        <w:rPr>
          <w:rFonts w:ascii="Times New Roman" w:hAnsi="Times New Roman"/>
          <w:sz w:val="24"/>
          <w:szCs w:val="24"/>
        </w:rPr>
        <w:t xml:space="preserve">Paredzētās darbības rezultātā </w:t>
      </w:r>
      <w:r w:rsidR="003B305D" w:rsidRPr="00A53157">
        <w:rPr>
          <w:rFonts w:ascii="Times New Roman" w:hAnsi="Times New Roman"/>
          <w:sz w:val="24"/>
          <w:szCs w:val="24"/>
        </w:rPr>
        <w:t xml:space="preserve">tiks negatīvi ietekmēta apkārtējā ainava, tā kā ieguves rezultātā tiks izcirsts mežs gandrīz 10 ha platībā, bet </w:t>
      </w:r>
      <w:r w:rsidR="007F0B42" w:rsidRPr="00A53157">
        <w:rPr>
          <w:rFonts w:ascii="Times New Roman" w:hAnsi="Times New Roman"/>
          <w:sz w:val="24"/>
          <w:szCs w:val="24"/>
        </w:rPr>
        <w:t>blakus ieguves vietai atrodas Rāznas Nacionālā parka dabas parka zona, kas ir izveidota reģiona</w:t>
      </w:r>
      <w:r w:rsidR="0063173E" w:rsidRPr="00A53157">
        <w:rPr>
          <w:rFonts w:ascii="Times New Roman" w:hAnsi="Times New Roman"/>
          <w:sz w:val="24"/>
          <w:szCs w:val="24"/>
        </w:rPr>
        <w:t xml:space="preserve"> ainavas saglabāšanai</w:t>
      </w:r>
      <w:r w:rsidR="00A44C7E" w:rsidRPr="00A53157">
        <w:rPr>
          <w:rFonts w:ascii="Times New Roman" w:hAnsi="Times New Roman"/>
          <w:sz w:val="24"/>
          <w:szCs w:val="24"/>
        </w:rPr>
        <w:t>.</w:t>
      </w:r>
      <w:r w:rsidR="0063173E" w:rsidRPr="00A53157">
        <w:rPr>
          <w:rFonts w:ascii="Times New Roman" w:hAnsi="Times New Roman"/>
          <w:sz w:val="24"/>
          <w:szCs w:val="24"/>
        </w:rPr>
        <w:t xml:space="preserve"> </w:t>
      </w:r>
      <w:r w:rsidR="009146D7" w:rsidRPr="00A53157">
        <w:rPr>
          <w:rFonts w:ascii="Times New Roman" w:hAnsi="Times New Roman"/>
          <w:sz w:val="24"/>
          <w:szCs w:val="24"/>
        </w:rPr>
        <w:t>Veicot ieguvi var tikt</w:t>
      </w:r>
      <w:r w:rsidRPr="00A53157">
        <w:rPr>
          <w:rFonts w:ascii="Times New Roman" w:hAnsi="Times New Roman"/>
          <w:sz w:val="24"/>
          <w:szCs w:val="24"/>
        </w:rPr>
        <w:t xml:space="preserve"> ietekmētas </w:t>
      </w:r>
      <w:r w:rsidR="009146D7" w:rsidRPr="00A53157">
        <w:rPr>
          <w:rFonts w:ascii="Times New Roman" w:hAnsi="Times New Roman"/>
          <w:sz w:val="24"/>
          <w:szCs w:val="24"/>
        </w:rPr>
        <w:t xml:space="preserve">arī </w:t>
      </w:r>
      <w:r w:rsidRPr="00A53157">
        <w:rPr>
          <w:rFonts w:ascii="Times New Roman" w:hAnsi="Times New Roman"/>
          <w:sz w:val="24"/>
          <w:szCs w:val="24"/>
        </w:rPr>
        <w:t>īpaši aizsargājamās dabas vērtības, tā kā blakus zemes vienībās atrodas Eiropas Savienības nozīmes īpaši aizsargājam</w:t>
      </w:r>
      <w:r w:rsidR="0063173E" w:rsidRPr="00A53157">
        <w:rPr>
          <w:rFonts w:ascii="Times New Roman" w:hAnsi="Times New Roman"/>
          <w:sz w:val="24"/>
          <w:szCs w:val="24"/>
        </w:rPr>
        <w:t>ie</w:t>
      </w:r>
      <w:r w:rsidRPr="00A53157">
        <w:rPr>
          <w:rFonts w:ascii="Times New Roman" w:hAnsi="Times New Roman"/>
          <w:sz w:val="24"/>
          <w:szCs w:val="24"/>
        </w:rPr>
        <w:t xml:space="preserve"> biotop</w:t>
      </w:r>
      <w:r w:rsidR="0063173E" w:rsidRPr="00A53157">
        <w:rPr>
          <w:rFonts w:ascii="Times New Roman" w:hAnsi="Times New Roman"/>
          <w:sz w:val="24"/>
          <w:szCs w:val="24"/>
        </w:rPr>
        <w:t xml:space="preserve">i: </w:t>
      </w:r>
      <w:r w:rsidRPr="00A53157">
        <w:rPr>
          <w:rFonts w:ascii="Times New Roman" w:hAnsi="Times New Roman"/>
          <w:sz w:val="24"/>
          <w:szCs w:val="24"/>
        </w:rPr>
        <w:t xml:space="preserve"> </w:t>
      </w:r>
      <w:r w:rsidR="0063173E" w:rsidRPr="00A53157">
        <w:rPr>
          <w:rFonts w:ascii="Times New Roman" w:hAnsi="Times New Roman"/>
          <w:i/>
          <w:iCs/>
          <w:sz w:val="24"/>
          <w:szCs w:val="24"/>
        </w:rPr>
        <w:t>91D0* Purvaini meži, 7110* Aktīvi augstie purvi, 9080* Staignāju meži</w:t>
      </w:r>
      <w:r w:rsidR="00C82863" w:rsidRPr="00A53157">
        <w:rPr>
          <w:rFonts w:ascii="Times New Roman" w:hAnsi="Times New Roman"/>
          <w:sz w:val="24"/>
          <w:szCs w:val="24"/>
        </w:rPr>
        <w:t>, vien 270-300 m attālumā atrodas</w:t>
      </w:r>
      <w:r w:rsidR="00A53157" w:rsidRPr="00A53157">
        <w:rPr>
          <w:rFonts w:ascii="Times New Roman" w:hAnsi="Times New Roman"/>
          <w:sz w:val="24"/>
          <w:szCs w:val="24"/>
        </w:rPr>
        <w:t xml:space="preserve"> sugu dzīvotnes sila cīrulim un mednim</w:t>
      </w:r>
      <w:r w:rsidRPr="00A53157">
        <w:rPr>
          <w:rFonts w:ascii="Times New Roman" w:hAnsi="Times New Roman"/>
          <w:sz w:val="24"/>
          <w:szCs w:val="24"/>
        </w:rPr>
        <w:t xml:space="preserve">. Gan ietekmējot hidroloģisko režīmu apkārtnē, gan radot pastiprinātu </w:t>
      </w:r>
      <w:r w:rsidR="009146D7" w:rsidRPr="00A53157">
        <w:rPr>
          <w:rFonts w:ascii="Times New Roman" w:hAnsi="Times New Roman"/>
          <w:sz w:val="24"/>
          <w:szCs w:val="24"/>
        </w:rPr>
        <w:t>piesārņojumu</w:t>
      </w:r>
      <w:r w:rsidRPr="00A53157">
        <w:rPr>
          <w:rFonts w:ascii="Times New Roman" w:hAnsi="Times New Roman"/>
          <w:sz w:val="24"/>
          <w:szCs w:val="24"/>
        </w:rPr>
        <w:t xml:space="preserve"> </w:t>
      </w:r>
      <w:r w:rsidR="00A53157" w:rsidRPr="00A53157">
        <w:rPr>
          <w:rFonts w:ascii="Times New Roman" w:hAnsi="Times New Roman"/>
          <w:sz w:val="24"/>
          <w:szCs w:val="24"/>
        </w:rPr>
        <w:t xml:space="preserve">un troksni </w:t>
      </w:r>
      <w:r w:rsidRPr="00A53157">
        <w:rPr>
          <w:rFonts w:ascii="Times New Roman" w:hAnsi="Times New Roman"/>
          <w:sz w:val="24"/>
          <w:szCs w:val="24"/>
        </w:rPr>
        <w:t>var tikt iznīcināt</w:t>
      </w:r>
      <w:r w:rsidR="00A53157" w:rsidRPr="00A53157">
        <w:rPr>
          <w:rFonts w:ascii="Times New Roman" w:hAnsi="Times New Roman"/>
          <w:sz w:val="24"/>
          <w:szCs w:val="24"/>
        </w:rPr>
        <w:t>i</w:t>
      </w:r>
      <w:r w:rsidRPr="00A53157">
        <w:rPr>
          <w:rFonts w:ascii="Times New Roman" w:hAnsi="Times New Roman"/>
          <w:sz w:val="24"/>
          <w:szCs w:val="24"/>
        </w:rPr>
        <w:t xml:space="preserve"> gan biotop</w:t>
      </w:r>
      <w:r w:rsidR="00A53157" w:rsidRPr="00A53157">
        <w:rPr>
          <w:rFonts w:ascii="Times New Roman" w:hAnsi="Times New Roman"/>
          <w:sz w:val="24"/>
          <w:szCs w:val="24"/>
        </w:rPr>
        <w:t>i</w:t>
      </w:r>
      <w:r w:rsidRPr="00A53157">
        <w:rPr>
          <w:rFonts w:ascii="Times New Roman" w:hAnsi="Times New Roman"/>
          <w:sz w:val="24"/>
          <w:szCs w:val="24"/>
        </w:rPr>
        <w:t>, gan traucēta putna ligzdošana un vairošanās. Šobrīd nevar konstatēt, ka paredzētās darbības rezultātā ietekme nebūs sagaidāma.</w:t>
      </w:r>
    </w:p>
    <w:p w14:paraId="7A1202BC" w14:textId="77777777" w:rsidR="0066682E" w:rsidRPr="00303875" w:rsidRDefault="0066682E" w:rsidP="00552779">
      <w:pPr>
        <w:pStyle w:val="BodyText"/>
        <w:numPr>
          <w:ilvl w:val="0"/>
          <w:numId w:val="4"/>
        </w:numPr>
        <w:spacing w:after="0"/>
        <w:ind w:left="709"/>
        <w:jc w:val="both"/>
        <w:rPr>
          <w:rFonts w:ascii="Times New Roman" w:hAnsi="Times New Roman"/>
          <w:sz w:val="24"/>
          <w:szCs w:val="24"/>
        </w:rPr>
      </w:pPr>
      <w:r w:rsidRPr="00303875">
        <w:rPr>
          <w:rFonts w:ascii="Times New Roman" w:hAnsi="Times New Roman"/>
          <w:sz w:val="24"/>
          <w:szCs w:val="24"/>
        </w:rPr>
        <w:t>Ietekmes uz vidi novērtējuma nepieciešamība izriet arī no piesardzības un samērīguma apsvērumiem, jo pirms lemt par tādas darbības veikšanas, kā rezultātā tiek palielināta ieguves platība, kas var radīt ietekmi kopējā teritorijā, ir būtiski izvērtēt gan esošo vides stāvokli, gan pasākumu kopumu, kas paredzēts ietekmes novēršanai un vai tie ir efektīvi. Šobrīd, neesot detalizētai informācijai par vides stāvokli paredzētās darbības vietai piegulošajā teritorijā, nevar viennozīmīgi pateikt, ka derīgo izrakteņu ieguve papildus teritorijā neradīs papildus slodzi reģionam, balstoties tikai uz pieņēmumiem.</w:t>
      </w:r>
    </w:p>
    <w:p w14:paraId="1FFFDC9C" w14:textId="77777777" w:rsidR="0066682E" w:rsidRPr="00303875" w:rsidRDefault="0066682E" w:rsidP="00552779">
      <w:pPr>
        <w:pStyle w:val="BodyText"/>
        <w:numPr>
          <w:ilvl w:val="0"/>
          <w:numId w:val="4"/>
        </w:numPr>
        <w:spacing w:after="0"/>
        <w:ind w:left="709"/>
        <w:jc w:val="both"/>
        <w:rPr>
          <w:rFonts w:ascii="Times New Roman" w:hAnsi="Times New Roman"/>
          <w:sz w:val="24"/>
          <w:szCs w:val="24"/>
        </w:rPr>
      </w:pPr>
      <w:r w:rsidRPr="00303875">
        <w:rPr>
          <w:rFonts w:ascii="Times New Roman" w:hAnsi="Times New Roman"/>
          <w:sz w:val="24"/>
          <w:szCs w:val="24"/>
        </w:rPr>
        <w:t xml:space="preserve">Papildus norādāms, ka reģionā jau šobrīd tiek veikta derīgo izrakteņu ieguve platībā, kas pārsniedz likuma “Par ietekmes uz vidi novērtējumu” 1. pielikuma 25. punktā noteikto robežvērtību 25 ha, kam piemērojama ietekmes uz vidi novērtējuma procedūra, līdz ar to jebkuras jaunas darbības uzsākšana ir iespējama tikai novērtējot to ietekmes kopā ar jau esošajām darbībām ietekmes uz vidi novērtējuma procedūrā. </w:t>
      </w:r>
    </w:p>
    <w:p w14:paraId="35BF1F52" w14:textId="77777777" w:rsidR="0066682E" w:rsidRPr="00303875" w:rsidRDefault="0066682E" w:rsidP="00552779">
      <w:pPr>
        <w:pStyle w:val="BodyText"/>
        <w:numPr>
          <w:ilvl w:val="0"/>
          <w:numId w:val="4"/>
        </w:numPr>
        <w:spacing w:after="0"/>
        <w:ind w:left="709"/>
        <w:jc w:val="both"/>
        <w:rPr>
          <w:rFonts w:ascii="Times New Roman" w:hAnsi="Times New Roman"/>
          <w:sz w:val="24"/>
          <w:szCs w:val="24"/>
        </w:rPr>
      </w:pPr>
      <w:r w:rsidRPr="00303875">
        <w:rPr>
          <w:rFonts w:ascii="Times New Roman" w:hAnsi="Times New Roman"/>
          <w:sz w:val="24"/>
          <w:szCs w:val="24"/>
        </w:rPr>
        <w:t>Ņemot vērā iepriekš minēto, Valsts vides dienests secina, ka pieteiktajai darbībai ir jāveic ietekmes uz vidi novērtējums, kura laikā būtu iespējams detalizēti izvērtēt paredzēto darbību, veikt detalizētas izpētes, kā arī apzināt nepieciešamos risinājumus negatīvo ietekmju novēršanai vai vismaz samazināšanai līdz pieņemamam līmenim.</w:t>
      </w:r>
    </w:p>
    <w:p w14:paraId="00214DAE" w14:textId="77777777" w:rsidR="0066682E" w:rsidRPr="00D974AC" w:rsidRDefault="0066682E" w:rsidP="00552779">
      <w:pPr>
        <w:pStyle w:val="BodyText"/>
        <w:numPr>
          <w:ilvl w:val="0"/>
          <w:numId w:val="4"/>
        </w:numPr>
        <w:spacing w:after="0"/>
        <w:ind w:left="709"/>
        <w:jc w:val="both"/>
        <w:rPr>
          <w:rFonts w:ascii="Times New Roman" w:hAnsi="Times New Roman"/>
          <w:sz w:val="24"/>
          <w:szCs w:val="24"/>
        </w:rPr>
      </w:pPr>
      <w:r w:rsidRPr="00303875">
        <w:rPr>
          <w:rFonts w:ascii="Times New Roman" w:hAnsi="Times New Roman"/>
          <w:sz w:val="24"/>
          <w:szCs w:val="24"/>
        </w:rPr>
        <w:t xml:space="preserve">Ņemot vērā iepriekš konstatēto, Valsts vides dienests secina, ka paredzētās darbības </w:t>
      </w:r>
      <w:r w:rsidRPr="00D974AC">
        <w:rPr>
          <w:rFonts w:ascii="Times New Roman" w:hAnsi="Times New Roman"/>
          <w:sz w:val="24"/>
          <w:szCs w:val="24"/>
        </w:rPr>
        <w:t>izvērtēšanai ir jāveic ietekmes uz vidi novērtējums atbilstoši likuma “Par ietekmes uz vidi novērtējumu” 4. panta pirmās daļas 2) un 4) punktam.</w:t>
      </w:r>
    </w:p>
    <w:p w14:paraId="18ADCB3A" w14:textId="77777777" w:rsidR="0066682E" w:rsidRPr="00364191" w:rsidRDefault="0066682E" w:rsidP="00552779">
      <w:pPr>
        <w:pStyle w:val="BodyText"/>
        <w:spacing w:after="0"/>
        <w:ind w:firstLine="426"/>
        <w:jc w:val="both"/>
        <w:rPr>
          <w:rFonts w:ascii="Times New Roman" w:hAnsi="Times New Roman"/>
          <w:sz w:val="24"/>
          <w:szCs w:val="24"/>
        </w:rPr>
      </w:pPr>
    </w:p>
    <w:p w14:paraId="5E5A40B1" w14:textId="77777777" w:rsidR="0066682E" w:rsidRPr="00364191" w:rsidRDefault="0066682E" w:rsidP="00552779">
      <w:pPr>
        <w:pStyle w:val="Heading5"/>
        <w:numPr>
          <w:ilvl w:val="0"/>
          <w:numId w:val="1"/>
        </w:numPr>
        <w:tabs>
          <w:tab w:val="clear" w:pos="360"/>
          <w:tab w:val="left" w:pos="426"/>
        </w:tabs>
        <w:spacing w:before="0" w:after="0"/>
        <w:ind w:left="426" w:right="-285" w:hanging="426"/>
        <w:rPr>
          <w:i w:val="0"/>
          <w:iCs w:val="0"/>
          <w:sz w:val="24"/>
          <w:szCs w:val="24"/>
        </w:rPr>
      </w:pPr>
      <w:r w:rsidRPr="00364191">
        <w:rPr>
          <w:i w:val="0"/>
          <w:iCs w:val="0"/>
          <w:sz w:val="24"/>
          <w:szCs w:val="24"/>
        </w:rPr>
        <w:t>Izvērtētā dokumentācija:</w:t>
      </w:r>
    </w:p>
    <w:p w14:paraId="4770BF97" w14:textId="3F07DE51" w:rsidR="0066682E" w:rsidRDefault="0066682E" w:rsidP="00552779">
      <w:pPr>
        <w:pStyle w:val="BodyText"/>
        <w:numPr>
          <w:ilvl w:val="0"/>
          <w:numId w:val="2"/>
        </w:numPr>
        <w:spacing w:after="0"/>
        <w:ind w:left="851"/>
        <w:jc w:val="both"/>
        <w:rPr>
          <w:rFonts w:ascii="Times New Roman" w:hAnsi="Times New Roman"/>
          <w:sz w:val="24"/>
          <w:szCs w:val="24"/>
        </w:rPr>
      </w:pPr>
      <w:r w:rsidRPr="00364191">
        <w:rPr>
          <w:rFonts w:ascii="Times New Roman" w:hAnsi="Times New Roman"/>
          <w:sz w:val="24"/>
          <w:szCs w:val="24"/>
        </w:rPr>
        <w:t xml:space="preserve">2022. gada </w:t>
      </w:r>
      <w:r w:rsidR="00D974AC" w:rsidRPr="00364191">
        <w:rPr>
          <w:rFonts w:ascii="Times New Roman" w:hAnsi="Times New Roman"/>
          <w:sz w:val="24"/>
          <w:szCs w:val="24"/>
        </w:rPr>
        <w:t>17. jūnija</w:t>
      </w:r>
      <w:r w:rsidRPr="00364191">
        <w:rPr>
          <w:rFonts w:ascii="Times New Roman" w:hAnsi="Times New Roman"/>
          <w:sz w:val="24"/>
          <w:szCs w:val="24"/>
        </w:rPr>
        <w:t xml:space="preserve"> iesniegums ietekmes uz vidi sākotnējam izvērtējumam ar pielikumiem uz </w:t>
      </w:r>
      <w:r w:rsidR="00D974AC" w:rsidRPr="00364191">
        <w:rPr>
          <w:rFonts w:ascii="Times New Roman" w:hAnsi="Times New Roman"/>
          <w:sz w:val="24"/>
          <w:szCs w:val="24"/>
        </w:rPr>
        <w:t>39</w:t>
      </w:r>
      <w:r w:rsidRPr="00364191">
        <w:rPr>
          <w:rFonts w:ascii="Times New Roman" w:hAnsi="Times New Roman"/>
          <w:sz w:val="24"/>
          <w:szCs w:val="24"/>
        </w:rPr>
        <w:t> lapām;</w:t>
      </w:r>
    </w:p>
    <w:p w14:paraId="2BE89CBF" w14:textId="3F122D8E" w:rsidR="00174DDD" w:rsidRPr="00364191" w:rsidRDefault="00174DDD" w:rsidP="00552779">
      <w:pPr>
        <w:pStyle w:val="BodyText"/>
        <w:numPr>
          <w:ilvl w:val="0"/>
          <w:numId w:val="2"/>
        </w:numPr>
        <w:spacing w:after="0"/>
        <w:ind w:left="851"/>
        <w:jc w:val="both"/>
        <w:rPr>
          <w:rFonts w:ascii="Times New Roman" w:hAnsi="Times New Roman"/>
          <w:sz w:val="24"/>
          <w:szCs w:val="24"/>
        </w:rPr>
      </w:pPr>
      <w:r>
        <w:rPr>
          <w:rFonts w:ascii="Times New Roman" w:hAnsi="Times New Roman"/>
          <w:sz w:val="24"/>
          <w:szCs w:val="24"/>
        </w:rPr>
        <w:t>2022. gada 21. jūlijā iesniegtā papildinformācija;</w:t>
      </w:r>
    </w:p>
    <w:p w14:paraId="124DB4B7" w14:textId="425EBA77" w:rsidR="0066682E" w:rsidRPr="00364191" w:rsidRDefault="00364191" w:rsidP="00552779">
      <w:pPr>
        <w:pStyle w:val="BodyText"/>
        <w:numPr>
          <w:ilvl w:val="0"/>
          <w:numId w:val="2"/>
        </w:numPr>
        <w:spacing w:after="0"/>
        <w:ind w:left="851"/>
        <w:jc w:val="both"/>
        <w:rPr>
          <w:rFonts w:ascii="Times New Roman" w:hAnsi="Times New Roman"/>
          <w:sz w:val="24"/>
          <w:szCs w:val="24"/>
        </w:rPr>
      </w:pPr>
      <w:r w:rsidRPr="00364191">
        <w:rPr>
          <w:rFonts w:ascii="Times New Roman" w:hAnsi="Times New Roman"/>
          <w:sz w:val="24"/>
          <w:szCs w:val="24"/>
        </w:rPr>
        <w:t xml:space="preserve">Rēzeknes novada teritorijas plānojums (3.2 redakcija): </w:t>
      </w:r>
      <w:hyperlink r:id="rId13" w:anchor="document_19631" w:history="1">
        <w:r w:rsidRPr="00364191">
          <w:rPr>
            <w:rStyle w:val="Hyperlink"/>
            <w:rFonts w:ascii="Times New Roman" w:hAnsi="Times New Roman"/>
            <w:color w:val="auto"/>
            <w:sz w:val="24"/>
            <w:szCs w:val="24"/>
          </w:rPr>
          <w:t>https://geolatvija.lv/geo/tapis#document_19631</w:t>
        </w:r>
      </w:hyperlink>
      <w:r w:rsidRPr="00364191">
        <w:rPr>
          <w:rFonts w:ascii="Times New Roman" w:hAnsi="Times New Roman"/>
          <w:sz w:val="24"/>
          <w:szCs w:val="24"/>
        </w:rPr>
        <w:t xml:space="preserve"> </w:t>
      </w:r>
      <w:r w:rsidR="0066682E" w:rsidRPr="00364191">
        <w:rPr>
          <w:rFonts w:ascii="Times New Roman" w:hAnsi="Times New Roman"/>
          <w:sz w:val="24"/>
          <w:szCs w:val="24"/>
        </w:rPr>
        <w:t xml:space="preserve">(dati skatīti </w:t>
      </w:r>
      <w:r w:rsidRPr="00364191">
        <w:rPr>
          <w:rFonts w:ascii="Times New Roman" w:hAnsi="Times New Roman"/>
          <w:sz w:val="24"/>
          <w:szCs w:val="24"/>
        </w:rPr>
        <w:t>1</w:t>
      </w:r>
      <w:r w:rsidR="00E1233A">
        <w:rPr>
          <w:rFonts w:ascii="Times New Roman" w:hAnsi="Times New Roman"/>
          <w:sz w:val="24"/>
          <w:szCs w:val="24"/>
        </w:rPr>
        <w:t>5</w:t>
      </w:r>
      <w:r w:rsidRPr="00364191">
        <w:rPr>
          <w:rFonts w:ascii="Times New Roman" w:hAnsi="Times New Roman"/>
          <w:sz w:val="24"/>
          <w:szCs w:val="24"/>
        </w:rPr>
        <w:t>.11</w:t>
      </w:r>
      <w:r w:rsidR="0066682E" w:rsidRPr="00364191">
        <w:rPr>
          <w:rFonts w:ascii="Times New Roman" w:hAnsi="Times New Roman"/>
          <w:sz w:val="24"/>
          <w:szCs w:val="24"/>
        </w:rPr>
        <w:t>.2022.);</w:t>
      </w:r>
    </w:p>
    <w:p w14:paraId="4A1A97E3" w14:textId="54852559" w:rsidR="0066682E" w:rsidRPr="00364191" w:rsidRDefault="0066682E" w:rsidP="00552779">
      <w:pPr>
        <w:pStyle w:val="BodyText"/>
        <w:numPr>
          <w:ilvl w:val="0"/>
          <w:numId w:val="2"/>
        </w:numPr>
        <w:spacing w:after="0"/>
        <w:ind w:left="851"/>
        <w:jc w:val="both"/>
        <w:rPr>
          <w:rFonts w:ascii="Times New Roman" w:hAnsi="Times New Roman"/>
          <w:sz w:val="24"/>
          <w:szCs w:val="24"/>
        </w:rPr>
      </w:pPr>
      <w:r w:rsidRPr="00364191">
        <w:rPr>
          <w:rFonts w:ascii="Times New Roman" w:hAnsi="Times New Roman"/>
          <w:sz w:val="24"/>
          <w:szCs w:val="24"/>
        </w:rPr>
        <w:t xml:space="preserve">Valsts zemes dienesta kadastra informācijas sistēmas dati: </w:t>
      </w:r>
      <w:hyperlink r:id="rId14" w:anchor="result">
        <w:r w:rsidRPr="00364191">
          <w:rPr>
            <w:rStyle w:val="Hyperlink"/>
            <w:rFonts w:ascii="Times New Roman" w:hAnsi="Times New Roman"/>
            <w:color w:val="auto"/>
            <w:sz w:val="24"/>
            <w:szCs w:val="24"/>
          </w:rPr>
          <w:t>https://www.kadastrs.lv/#result</w:t>
        </w:r>
      </w:hyperlink>
      <w:r w:rsidRPr="00364191">
        <w:rPr>
          <w:rFonts w:ascii="Times New Roman" w:hAnsi="Times New Roman"/>
          <w:sz w:val="24"/>
          <w:szCs w:val="24"/>
        </w:rPr>
        <w:t xml:space="preserve"> (</w:t>
      </w:r>
      <w:r w:rsidR="00364191" w:rsidRPr="00364191">
        <w:rPr>
          <w:rFonts w:ascii="Times New Roman" w:hAnsi="Times New Roman"/>
          <w:sz w:val="24"/>
          <w:szCs w:val="24"/>
        </w:rPr>
        <w:t>dati skatīti 1</w:t>
      </w:r>
      <w:r w:rsidR="00E1233A">
        <w:rPr>
          <w:rFonts w:ascii="Times New Roman" w:hAnsi="Times New Roman"/>
          <w:sz w:val="24"/>
          <w:szCs w:val="24"/>
        </w:rPr>
        <w:t>5</w:t>
      </w:r>
      <w:r w:rsidR="00364191" w:rsidRPr="00364191">
        <w:rPr>
          <w:rFonts w:ascii="Times New Roman" w:hAnsi="Times New Roman"/>
          <w:sz w:val="24"/>
          <w:szCs w:val="24"/>
        </w:rPr>
        <w:t>.11.2022</w:t>
      </w:r>
      <w:r w:rsidRPr="00364191">
        <w:rPr>
          <w:rFonts w:ascii="Times New Roman" w:hAnsi="Times New Roman"/>
          <w:sz w:val="24"/>
          <w:szCs w:val="24"/>
        </w:rPr>
        <w:t>.);</w:t>
      </w:r>
    </w:p>
    <w:p w14:paraId="7941BD46" w14:textId="30312247" w:rsidR="0066682E" w:rsidRPr="00364191" w:rsidRDefault="0066682E" w:rsidP="00552779">
      <w:pPr>
        <w:pStyle w:val="BodyText"/>
        <w:numPr>
          <w:ilvl w:val="0"/>
          <w:numId w:val="2"/>
        </w:numPr>
        <w:spacing w:after="0"/>
        <w:ind w:left="851"/>
        <w:jc w:val="both"/>
        <w:rPr>
          <w:rFonts w:ascii="Times New Roman" w:hAnsi="Times New Roman"/>
          <w:sz w:val="24"/>
          <w:szCs w:val="24"/>
        </w:rPr>
      </w:pPr>
      <w:r w:rsidRPr="00364191">
        <w:rPr>
          <w:rFonts w:ascii="Times New Roman" w:hAnsi="Times New Roman"/>
          <w:sz w:val="24"/>
          <w:szCs w:val="24"/>
        </w:rPr>
        <w:lastRenderedPageBreak/>
        <w:t>Dabas aizsardzības pārvaldes dabas datu pārvaldības sistēmas “Ozols” informācija:</w:t>
      </w:r>
      <w:r w:rsidRPr="00364191">
        <w:rPr>
          <w:rFonts w:ascii="Times New Roman" w:hAnsi="Times New Roman"/>
        </w:rPr>
        <w:t xml:space="preserve">  </w:t>
      </w:r>
      <w:hyperlink r:id="rId15">
        <w:r w:rsidRPr="00364191">
          <w:rPr>
            <w:rStyle w:val="Hyperlink"/>
            <w:rFonts w:ascii="Times New Roman" w:hAnsi="Times New Roman"/>
            <w:color w:val="auto"/>
            <w:sz w:val="24"/>
            <w:szCs w:val="24"/>
          </w:rPr>
          <w:t>https://ozols.gov.lv/ozols/</w:t>
        </w:r>
      </w:hyperlink>
      <w:r w:rsidRPr="00364191">
        <w:rPr>
          <w:rStyle w:val="Hyperlink"/>
          <w:rFonts w:ascii="Times New Roman" w:hAnsi="Times New Roman"/>
          <w:color w:val="auto"/>
          <w:sz w:val="24"/>
          <w:szCs w:val="24"/>
        </w:rPr>
        <w:t xml:space="preserve"> </w:t>
      </w:r>
      <w:r w:rsidRPr="00364191">
        <w:rPr>
          <w:rFonts w:ascii="Times New Roman" w:hAnsi="Times New Roman"/>
          <w:sz w:val="24"/>
          <w:szCs w:val="24"/>
        </w:rPr>
        <w:t>(</w:t>
      </w:r>
      <w:r w:rsidR="00364191" w:rsidRPr="00364191">
        <w:rPr>
          <w:rFonts w:ascii="Times New Roman" w:hAnsi="Times New Roman"/>
          <w:sz w:val="24"/>
          <w:szCs w:val="24"/>
        </w:rPr>
        <w:t>dati skatīti 1</w:t>
      </w:r>
      <w:r w:rsidR="00E1233A">
        <w:rPr>
          <w:rFonts w:ascii="Times New Roman" w:hAnsi="Times New Roman"/>
          <w:sz w:val="24"/>
          <w:szCs w:val="24"/>
        </w:rPr>
        <w:t>5</w:t>
      </w:r>
      <w:r w:rsidR="00364191" w:rsidRPr="00364191">
        <w:rPr>
          <w:rFonts w:ascii="Times New Roman" w:hAnsi="Times New Roman"/>
          <w:sz w:val="24"/>
          <w:szCs w:val="24"/>
        </w:rPr>
        <w:t>.11.2022</w:t>
      </w:r>
      <w:r w:rsidRPr="00364191">
        <w:rPr>
          <w:rFonts w:ascii="Times New Roman" w:hAnsi="Times New Roman"/>
          <w:sz w:val="24"/>
          <w:szCs w:val="24"/>
        </w:rPr>
        <w:t>.);</w:t>
      </w:r>
    </w:p>
    <w:p w14:paraId="6A071027" w14:textId="6981B82D" w:rsidR="0066682E" w:rsidRPr="00364191" w:rsidRDefault="0066682E" w:rsidP="00552779">
      <w:pPr>
        <w:pStyle w:val="BodyText"/>
        <w:numPr>
          <w:ilvl w:val="0"/>
          <w:numId w:val="2"/>
        </w:numPr>
        <w:spacing w:after="0"/>
        <w:ind w:left="851"/>
        <w:jc w:val="both"/>
        <w:rPr>
          <w:rFonts w:ascii="Times New Roman" w:hAnsi="Times New Roman"/>
          <w:sz w:val="24"/>
          <w:szCs w:val="24"/>
        </w:rPr>
      </w:pPr>
      <w:r w:rsidRPr="00364191">
        <w:rPr>
          <w:rFonts w:ascii="Times New Roman" w:hAnsi="Times New Roman"/>
          <w:sz w:val="24"/>
          <w:szCs w:val="24"/>
        </w:rPr>
        <w:t xml:space="preserve">Latvijas ģeotelpiskās informācijas aģentūras Karšu pārlūks: </w:t>
      </w:r>
      <w:hyperlink r:id="rId16">
        <w:r w:rsidRPr="00364191">
          <w:rPr>
            <w:rStyle w:val="Hyperlink"/>
            <w:rFonts w:ascii="Times New Roman" w:hAnsi="Times New Roman"/>
            <w:color w:val="auto"/>
            <w:sz w:val="24"/>
            <w:szCs w:val="24"/>
          </w:rPr>
          <w:t>https://kartes.lgia.gov.lv/karte/</w:t>
        </w:r>
      </w:hyperlink>
      <w:r w:rsidRPr="00364191">
        <w:rPr>
          <w:rFonts w:ascii="Times New Roman" w:hAnsi="Times New Roman"/>
          <w:sz w:val="24"/>
          <w:szCs w:val="24"/>
        </w:rPr>
        <w:t xml:space="preserve"> (</w:t>
      </w:r>
      <w:r w:rsidR="00364191" w:rsidRPr="00364191">
        <w:rPr>
          <w:rFonts w:ascii="Times New Roman" w:hAnsi="Times New Roman"/>
          <w:sz w:val="24"/>
          <w:szCs w:val="24"/>
        </w:rPr>
        <w:t>dati skatīti 1</w:t>
      </w:r>
      <w:r w:rsidR="00E1233A">
        <w:rPr>
          <w:rFonts w:ascii="Times New Roman" w:hAnsi="Times New Roman"/>
          <w:sz w:val="24"/>
          <w:szCs w:val="24"/>
        </w:rPr>
        <w:t>5</w:t>
      </w:r>
      <w:r w:rsidR="00364191" w:rsidRPr="00364191">
        <w:rPr>
          <w:rFonts w:ascii="Times New Roman" w:hAnsi="Times New Roman"/>
          <w:sz w:val="24"/>
          <w:szCs w:val="24"/>
        </w:rPr>
        <w:t>.11.2022</w:t>
      </w:r>
      <w:r w:rsidRPr="00364191">
        <w:rPr>
          <w:rFonts w:ascii="Times New Roman" w:hAnsi="Times New Roman"/>
          <w:sz w:val="24"/>
          <w:szCs w:val="24"/>
        </w:rPr>
        <w:t>.).</w:t>
      </w:r>
    </w:p>
    <w:p w14:paraId="2C038D66" w14:textId="77777777" w:rsidR="0066682E" w:rsidRPr="00364191" w:rsidRDefault="0066682E" w:rsidP="00552779">
      <w:pPr>
        <w:pStyle w:val="BodyText"/>
        <w:spacing w:after="0"/>
        <w:jc w:val="both"/>
        <w:rPr>
          <w:rFonts w:ascii="Times New Roman" w:hAnsi="Times New Roman"/>
          <w:sz w:val="24"/>
          <w:szCs w:val="24"/>
        </w:rPr>
      </w:pPr>
    </w:p>
    <w:p w14:paraId="1F5444BE" w14:textId="77777777" w:rsidR="0066682E" w:rsidRPr="00364191" w:rsidRDefault="0066682E" w:rsidP="00552779">
      <w:pPr>
        <w:pStyle w:val="BodyText"/>
        <w:numPr>
          <w:ilvl w:val="0"/>
          <w:numId w:val="1"/>
        </w:numPr>
        <w:tabs>
          <w:tab w:val="clear" w:pos="360"/>
          <w:tab w:val="num" w:pos="426"/>
        </w:tabs>
        <w:spacing w:after="0"/>
        <w:ind w:left="426" w:hanging="426"/>
        <w:jc w:val="both"/>
        <w:rPr>
          <w:rFonts w:ascii="Times New Roman" w:hAnsi="Times New Roman"/>
          <w:b/>
          <w:sz w:val="24"/>
          <w:szCs w:val="24"/>
        </w:rPr>
      </w:pPr>
      <w:r w:rsidRPr="00364191">
        <w:rPr>
          <w:rFonts w:ascii="Times New Roman" w:hAnsi="Times New Roman"/>
          <w:b/>
          <w:sz w:val="24"/>
          <w:szCs w:val="24"/>
        </w:rPr>
        <w:t>Sabiedrības informēšana:</w:t>
      </w:r>
    </w:p>
    <w:p w14:paraId="7EDDF9D2" w14:textId="68B44147" w:rsidR="0066682E" w:rsidRPr="003B557F" w:rsidRDefault="0066682E" w:rsidP="00552779">
      <w:pPr>
        <w:pStyle w:val="BodyText"/>
        <w:spacing w:after="0"/>
        <w:ind w:firstLine="425"/>
        <w:jc w:val="both"/>
        <w:rPr>
          <w:rFonts w:ascii="Times New Roman" w:hAnsi="Times New Roman"/>
          <w:sz w:val="24"/>
        </w:rPr>
      </w:pPr>
      <w:r w:rsidRPr="003B557F">
        <w:rPr>
          <w:rFonts w:ascii="Times New Roman" w:hAnsi="Times New Roman"/>
          <w:sz w:val="24"/>
        </w:rPr>
        <w:t xml:space="preserve">Valsts vides dienests par pieteikto darbību ir informējis </w:t>
      </w:r>
      <w:r w:rsidR="003B557F" w:rsidRPr="003B557F">
        <w:rPr>
          <w:rFonts w:ascii="Times New Roman" w:hAnsi="Times New Roman"/>
          <w:sz w:val="24"/>
        </w:rPr>
        <w:t>Rēzeknes</w:t>
      </w:r>
      <w:r w:rsidRPr="003B557F">
        <w:rPr>
          <w:rFonts w:ascii="Times New Roman" w:hAnsi="Times New Roman"/>
          <w:sz w:val="24"/>
        </w:rPr>
        <w:t xml:space="preserve"> novada pašvaldību </w:t>
      </w:r>
      <w:r w:rsidRPr="003B557F">
        <w:rPr>
          <w:rFonts w:ascii="Times New Roman" w:hAnsi="Times New Roman"/>
          <w:sz w:val="24"/>
          <w:szCs w:val="24"/>
        </w:rPr>
        <w:t xml:space="preserve">un biedrību “Vides aizsardzības klubs”, 2022. gada </w:t>
      </w:r>
      <w:r w:rsidR="003B557F" w:rsidRPr="003B557F">
        <w:rPr>
          <w:rFonts w:ascii="Times New Roman" w:hAnsi="Times New Roman"/>
          <w:sz w:val="24"/>
          <w:szCs w:val="24"/>
        </w:rPr>
        <w:t>12. jūlijā</w:t>
      </w:r>
      <w:r w:rsidRPr="003B557F">
        <w:rPr>
          <w:rFonts w:ascii="Times New Roman" w:hAnsi="Times New Roman"/>
          <w:sz w:val="24"/>
          <w:szCs w:val="24"/>
        </w:rPr>
        <w:t xml:space="preserve"> nosūtot vēstuli Nr. </w:t>
      </w:r>
      <w:r w:rsidR="003B557F" w:rsidRPr="003B557F">
        <w:rPr>
          <w:rFonts w:ascii="Times New Roman" w:hAnsi="Times New Roman"/>
          <w:sz w:val="24"/>
          <w:szCs w:val="24"/>
        </w:rPr>
        <w:t xml:space="preserve">11.4/AP/3536/2022 </w:t>
      </w:r>
      <w:r w:rsidRPr="003B557F">
        <w:rPr>
          <w:rFonts w:ascii="Times New Roman" w:hAnsi="Times New Roman"/>
          <w:sz w:val="24"/>
          <w:szCs w:val="24"/>
        </w:rPr>
        <w:t>ar informatīvo paziņojumu. Minētais paziņojums tika publicēts arī Valsts vides dienesta tīmekļa</w:t>
      </w:r>
      <w:r w:rsidRPr="003B557F">
        <w:rPr>
          <w:rFonts w:ascii="Times New Roman" w:hAnsi="Times New Roman"/>
          <w:sz w:val="24"/>
        </w:rPr>
        <w:t xml:space="preserve"> vietnē. Sabiedrības atsauksmes vai priekšlikumi par pieteikto darbību nav saņemti.</w:t>
      </w:r>
    </w:p>
    <w:p w14:paraId="24C5F476" w14:textId="77777777" w:rsidR="0066682E" w:rsidRPr="003B557F" w:rsidRDefault="0066682E" w:rsidP="00552779">
      <w:pPr>
        <w:pStyle w:val="BodyText"/>
        <w:spacing w:after="0"/>
        <w:ind w:firstLine="425"/>
        <w:jc w:val="both"/>
        <w:rPr>
          <w:rFonts w:ascii="Times New Roman" w:hAnsi="Times New Roman"/>
          <w:sz w:val="24"/>
        </w:rPr>
      </w:pPr>
    </w:p>
    <w:p w14:paraId="5940206B" w14:textId="77777777" w:rsidR="0066682E" w:rsidRPr="003B557F" w:rsidRDefault="0066682E" w:rsidP="00552779">
      <w:pPr>
        <w:pStyle w:val="BodyText"/>
        <w:numPr>
          <w:ilvl w:val="0"/>
          <w:numId w:val="1"/>
        </w:numPr>
        <w:tabs>
          <w:tab w:val="clear" w:pos="360"/>
          <w:tab w:val="num" w:pos="426"/>
        </w:tabs>
        <w:spacing w:after="0"/>
        <w:ind w:left="426" w:hanging="426"/>
        <w:jc w:val="both"/>
        <w:rPr>
          <w:rFonts w:ascii="Times New Roman" w:hAnsi="Times New Roman"/>
          <w:b/>
          <w:sz w:val="24"/>
          <w:szCs w:val="24"/>
        </w:rPr>
      </w:pPr>
      <w:r w:rsidRPr="003B557F">
        <w:rPr>
          <w:rFonts w:ascii="Times New Roman" w:hAnsi="Times New Roman"/>
          <w:b/>
          <w:sz w:val="24"/>
          <w:szCs w:val="24"/>
        </w:rPr>
        <w:t>Administratīvā procesa dalībnieku viedokļi:</w:t>
      </w:r>
    </w:p>
    <w:p w14:paraId="0C2882A4" w14:textId="47EBA035" w:rsidR="0066682E" w:rsidRPr="003B557F" w:rsidRDefault="0066682E" w:rsidP="00552779">
      <w:pPr>
        <w:pStyle w:val="naisf"/>
        <w:spacing w:before="0" w:beforeAutospacing="0" w:after="0" w:afterAutospacing="0"/>
        <w:ind w:firstLine="426"/>
        <w:jc w:val="both"/>
        <w:rPr>
          <w:rFonts w:eastAsiaTheme="minorHAnsi"/>
          <w:lang w:val="lv-LV"/>
        </w:rPr>
      </w:pPr>
      <w:r w:rsidRPr="003B557F">
        <w:rPr>
          <w:lang w:val="lv-LV"/>
        </w:rPr>
        <w:t>Iesniedzēja viedoklis iekļauts iesniegumā ietekmes uz vidi sākotnējam izvērtējumam</w:t>
      </w:r>
      <w:r w:rsidRPr="003B557F">
        <w:rPr>
          <w:rFonts w:eastAsiaTheme="minorHAnsi"/>
          <w:lang w:val="lv-LV" w:eastAsia="en-US"/>
        </w:rPr>
        <w:t>.</w:t>
      </w:r>
      <w:r w:rsidR="0019717A">
        <w:rPr>
          <w:rFonts w:eastAsiaTheme="minorHAnsi"/>
          <w:lang w:val="lv-LV" w:eastAsia="en-US"/>
        </w:rPr>
        <w:t xml:space="preserve"> Iesniegumam pievienota </w:t>
      </w:r>
      <w:r w:rsidR="0019717A" w:rsidRPr="007A4F81">
        <w:rPr>
          <w:rFonts w:eastAsiaTheme="minorHAnsi"/>
          <w:u w:val="single"/>
          <w:lang w:val="lv-LV" w:eastAsia="en-US"/>
        </w:rPr>
        <w:t>Rēzeknes novada pašvaldības</w:t>
      </w:r>
      <w:r w:rsidR="0019717A">
        <w:rPr>
          <w:rFonts w:eastAsiaTheme="minorHAnsi"/>
          <w:lang w:val="lv-LV" w:eastAsia="en-US"/>
        </w:rPr>
        <w:t xml:space="preserve"> vēstule Nr. RNP/2022/4.17/1022, kurā norādīts, ka paredzētā derīgo izrakteņu ieguve atbilst </w:t>
      </w:r>
      <w:r w:rsidR="007A4F81">
        <w:rPr>
          <w:rFonts w:eastAsiaTheme="minorHAnsi"/>
          <w:lang w:val="lv-LV" w:eastAsia="en-US"/>
        </w:rPr>
        <w:t xml:space="preserve">Rēzeknes novada teritorijas plānojumam un </w:t>
      </w:r>
      <w:r w:rsidR="0019717A">
        <w:rPr>
          <w:rFonts w:eastAsiaTheme="minorHAnsi"/>
          <w:lang w:val="lv-LV" w:eastAsia="en-US"/>
        </w:rPr>
        <w:t xml:space="preserve">pašvaldība </w:t>
      </w:r>
      <w:r w:rsidR="007A4F81">
        <w:rPr>
          <w:rFonts w:eastAsiaTheme="minorHAnsi"/>
          <w:lang w:val="lv-LV" w:eastAsia="en-US"/>
        </w:rPr>
        <w:t>saskaņo plānoto rekultivācijas veidu – ūdenstilpe un apmežošana.</w:t>
      </w:r>
    </w:p>
    <w:p w14:paraId="3AE18671" w14:textId="1EC86C8E" w:rsidR="003B557F" w:rsidRPr="00351562" w:rsidRDefault="003B557F" w:rsidP="00552779">
      <w:pPr>
        <w:pStyle w:val="naisf"/>
        <w:spacing w:before="0" w:beforeAutospacing="0" w:after="0" w:afterAutospacing="0"/>
        <w:ind w:firstLine="426"/>
        <w:jc w:val="both"/>
        <w:rPr>
          <w:lang w:val="lv-LV"/>
        </w:rPr>
      </w:pPr>
      <w:r w:rsidRPr="00460CCF">
        <w:rPr>
          <w:u w:val="single"/>
          <w:lang w:val="lv-LV"/>
        </w:rPr>
        <w:t>Dabas aizsardzības pārvaldes</w:t>
      </w:r>
      <w:r w:rsidR="004C4A90">
        <w:rPr>
          <w:lang w:val="lv-LV"/>
        </w:rPr>
        <w:t xml:space="preserve"> Latgales reģionālā administrācija sniedz viedokli vēstulē Nr. </w:t>
      </w:r>
      <w:r w:rsidR="00844CF9" w:rsidRPr="00844CF9">
        <w:rPr>
          <w:lang w:val="lv-LV"/>
        </w:rPr>
        <w:t>3.27/3940/2022-N</w:t>
      </w:r>
      <w:r w:rsidR="00844CF9">
        <w:rPr>
          <w:lang w:val="lv-LV"/>
        </w:rPr>
        <w:t xml:space="preserve">, kurā norāda, ka </w:t>
      </w:r>
      <w:r w:rsidR="00460CCF" w:rsidRPr="00460CCF">
        <w:rPr>
          <w:lang w:val="lv-LV"/>
        </w:rPr>
        <w:t xml:space="preserve">normatīvie akti nenosaka aizliegumu derīgo izrakteņu ieguvei Rāznas Nacionālā parka robežteritorijā </w:t>
      </w:r>
      <w:r w:rsidR="00460CCF">
        <w:rPr>
          <w:lang w:val="lv-LV"/>
        </w:rPr>
        <w:t>–</w:t>
      </w:r>
      <w:r w:rsidR="00460CCF" w:rsidRPr="00460CCF">
        <w:rPr>
          <w:lang w:val="lv-LV"/>
        </w:rPr>
        <w:t xml:space="preserve"> Rēzeknes novada Čornajas pagasta īpašumā “Lāsītes” (kadastra Nr. 78460010015), bet, lai paredzētā darbība tiktu vispusīgi izvērtēta (ietekme uz ainavas izmaiņām, gruntsūdeņu līmeni, hidroloģiskajiem apstākļiem teritorijā), ir nepieciešams veikt sākotnējo ietekmes uz vidi novērtējumu. </w:t>
      </w:r>
      <w:r w:rsidR="00351562" w:rsidRPr="00351562">
        <w:rPr>
          <w:lang w:val="lv-LV"/>
        </w:rPr>
        <w:t>Izvērtējot derīgo izrakteņu ieguves ietekmi uz teritorijas ainavas izmaiņām un pamatojoties uz Rāznas Nacionālā parka dabas aizsardzības plānu 2009.-2019. gadam (apstiprināts Vides ministrijā 20.05.2009. ar rīkojumu Nr. 172, pagarināts saskaņā ar Dabas aizsardzības pārvaldes 15.04.2020. lēmumu Nr.</w:t>
      </w:r>
      <w:r w:rsidR="00174DDD">
        <w:rPr>
          <w:lang w:val="lv-LV"/>
        </w:rPr>
        <w:t> </w:t>
      </w:r>
      <w:r w:rsidR="00351562" w:rsidRPr="00351562">
        <w:rPr>
          <w:lang w:val="lv-LV"/>
        </w:rPr>
        <w:t>1.1/71/2020 līdz 2024. gada 31. decembrim) un 2009. gadā izstrādāto ainavu ekoloģisko plānu Rāznas Nacionālajam parkam, secināms, ka īpašuma “Lāsītes” (kadastra Nr.</w:t>
      </w:r>
      <w:r w:rsidR="00174DDD">
        <w:rPr>
          <w:lang w:val="lv-LV"/>
        </w:rPr>
        <w:t> </w:t>
      </w:r>
      <w:r w:rsidR="00351562" w:rsidRPr="00351562">
        <w:rPr>
          <w:lang w:val="lv-LV"/>
        </w:rPr>
        <w:t>7846</w:t>
      </w:r>
      <w:r w:rsidR="00174DDD">
        <w:rPr>
          <w:lang w:val="lv-LV"/>
        </w:rPr>
        <w:t> </w:t>
      </w:r>
      <w:r w:rsidR="00351562" w:rsidRPr="00351562">
        <w:rPr>
          <w:lang w:val="lv-LV"/>
        </w:rPr>
        <w:t>001</w:t>
      </w:r>
      <w:r w:rsidR="00174DDD">
        <w:rPr>
          <w:lang w:val="lv-LV"/>
        </w:rPr>
        <w:t> </w:t>
      </w:r>
      <w:r w:rsidR="00351562" w:rsidRPr="00351562">
        <w:rPr>
          <w:lang w:val="lv-LV"/>
        </w:rPr>
        <w:t>0015) teritorija atrodas mozaīkveida ainavā ar mežu dominanci sīkpaugurainēs. Veicot derīgo izrakteņu ieguvi, tiks radītas ainavas izmaiņas Rāznas Nacionālā parka pierobežā un tas ietekmēs arī aizsargājamās teritorijas ainavu</w:t>
      </w:r>
      <w:r w:rsidR="00351562">
        <w:rPr>
          <w:lang w:val="lv-LV"/>
        </w:rPr>
        <w:t xml:space="preserve">. </w:t>
      </w:r>
      <w:r w:rsidR="00460CCF" w:rsidRPr="00460CCF">
        <w:rPr>
          <w:lang w:val="lv-LV"/>
        </w:rPr>
        <w:t xml:space="preserve">Vienlaikus </w:t>
      </w:r>
      <w:r w:rsidR="00351562">
        <w:rPr>
          <w:lang w:val="lv-LV"/>
        </w:rPr>
        <w:t xml:space="preserve">vēstulē tiek </w:t>
      </w:r>
      <w:r w:rsidR="00460CCF" w:rsidRPr="00460CCF">
        <w:rPr>
          <w:lang w:val="lv-LV"/>
        </w:rPr>
        <w:t>norād</w:t>
      </w:r>
      <w:r w:rsidR="00351562">
        <w:rPr>
          <w:lang w:val="lv-LV"/>
        </w:rPr>
        <w:t>īts</w:t>
      </w:r>
      <w:r w:rsidR="00460CCF" w:rsidRPr="00460CCF">
        <w:rPr>
          <w:lang w:val="lv-LV"/>
        </w:rPr>
        <w:t xml:space="preserve">, ka teritorijas īpašniekam ir nepieciešams veikt īpašumā esošās invazīvās sugas </w:t>
      </w:r>
      <w:r w:rsidR="00351562">
        <w:rPr>
          <w:lang w:val="lv-LV"/>
        </w:rPr>
        <w:t>–</w:t>
      </w:r>
      <w:r w:rsidR="00460CCF" w:rsidRPr="00460CCF">
        <w:rPr>
          <w:lang w:val="lv-LV"/>
        </w:rPr>
        <w:t xml:space="preserve"> kanādas zeltslotiņa (</w:t>
      </w:r>
      <w:r w:rsidR="00460CCF" w:rsidRPr="00351562">
        <w:rPr>
          <w:i/>
          <w:iCs/>
          <w:lang w:val="la-Latn"/>
        </w:rPr>
        <w:t xml:space="preserve">Solidago canadensis) </w:t>
      </w:r>
      <w:r w:rsidR="00460CCF" w:rsidRPr="00351562">
        <w:rPr>
          <w:lang w:val="la-Latn"/>
        </w:rPr>
        <w:t>ierobežošanas pasākumus</w:t>
      </w:r>
      <w:r w:rsidR="00351562">
        <w:rPr>
          <w:lang w:val="lv-LV"/>
        </w:rPr>
        <w:t>.</w:t>
      </w:r>
    </w:p>
    <w:p w14:paraId="3ECC690E" w14:textId="2F19EEE6" w:rsidR="003B557F" w:rsidRDefault="003B557F" w:rsidP="00552779">
      <w:pPr>
        <w:pStyle w:val="naisf"/>
        <w:spacing w:before="0" w:beforeAutospacing="0" w:after="0" w:afterAutospacing="0"/>
        <w:ind w:firstLine="426"/>
        <w:jc w:val="both"/>
        <w:rPr>
          <w:lang w:val="lv-LV"/>
        </w:rPr>
      </w:pPr>
      <w:r w:rsidRPr="007844D4">
        <w:rPr>
          <w:u w:val="single"/>
          <w:lang w:val="la-Latn"/>
        </w:rPr>
        <w:t>Valsts meža dienesta</w:t>
      </w:r>
      <w:r w:rsidR="00940B96">
        <w:rPr>
          <w:lang w:val="lv-LV"/>
        </w:rPr>
        <w:t xml:space="preserve"> Austrumlatgales virsmežniecība ir sniegusi viedokli vēstulē Nr. </w:t>
      </w:r>
      <w:r w:rsidR="002052A7" w:rsidRPr="002052A7">
        <w:rPr>
          <w:lang w:val="lv-LV"/>
        </w:rPr>
        <w:t>VM1.7-1/372</w:t>
      </w:r>
      <w:r w:rsidR="002052A7">
        <w:rPr>
          <w:lang w:val="lv-LV"/>
        </w:rPr>
        <w:t xml:space="preserve">, kurā norādīts, ka </w:t>
      </w:r>
      <w:r w:rsidR="007844D4" w:rsidRPr="007844D4">
        <w:rPr>
          <w:lang w:val="lv-LV"/>
        </w:rPr>
        <w:t>īpašumā nav aizsargājamu teritoriju, kuru dēļ nebūtu iespējama pieteiktā darbība. Plānojot būvniecību mežā, saskaņā ar Meža likum</w:t>
      </w:r>
      <w:r w:rsidR="007844D4">
        <w:rPr>
          <w:lang w:val="lv-LV"/>
        </w:rPr>
        <w:t>a</w:t>
      </w:r>
      <w:r w:rsidR="007844D4" w:rsidRPr="007844D4">
        <w:rPr>
          <w:lang w:val="lv-LV"/>
        </w:rPr>
        <w:t xml:space="preserve"> 41.</w:t>
      </w:r>
      <w:r w:rsidR="007844D4">
        <w:rPr>
          <w:lang w:val="lv-LV"/>
        </w:rPr>
        <w:t> </w:t>
      </w:r>
      <w:r w:rsidR="007844D4" w:rsidRPr="007844D4">
        <w:rPr>
          <w:lang w:val="lv-LV"/>
        </w:rPr>
        <w:t>pantu, ir nepieciešams veikt platības atmežošanu, pirms tam kompensējot valstij ar atmežošanas izraisīto negatīvo seku novērtēšanu saistītos izdevumus un saņem</w:t>
      </w:r>
      <w:r w:rsidR="007844D4">
        <w:rPr>
          <w:lang w:val="lv-LV"/>
        </w:rPr>
        <w:t>o</w:t>
      </w:r>
      <w:r w:rsidR="007844D4" w:rsidRPr="007844D4">
        <w:rPr>
          <w:lang w:val="lv-LV"/>
        </w:rPr>
        <w:t>t kompetentās institūcijas izdotu administratīvo aktu.</w:t>
      </w:r>
      <w:r w:rsidR="007844D4">
        <w:rPr>
          <w:lang w:val="lv-LV"/>
        </w:rPr>
        <w:t xml:space="preserve"> </w:t>
      </w:r>
      <w:r w:rsidR="007844D4" w:rsidRPr="007844D4">
        <w:rPr>
          <w:lang w:val="lv-LV"/>
        </w:rPr>
        <w:t>Pirms uzsākt koku ciršanu mežā ir nepieciešams saņemt apliecinājumu atmežošanas cirtei Valsts meža dienestā.</w:t>
      </w:r>
      <w:r w:rsidR="007844D4">
        <w:rPr>
          <w:lang w:val="lv-LV"/>
        </w:rPr>
        <w:t xml:space="preserve"> </w:t>
      </w:r>
      <w:r w:rsidR="007844D4" w:rsidRPr="007844D4">
        <w:rPr>
          <w:lang w:val="lv-LV"/>
        </w:rPr>
        <w:t>Būvniecības darbu veikšanas procesā ne</w:t>
      </w:r>
      <w:r w:rsidR="007844D4">
        <w:rPr>
          <w:lang w:val="lv-LV"/>
        </w:rPr>
        <w:t xml:space="preserve">drīkst </w:t>
      </w:r>
      <w:r w:rsidR="007844D4" w:rsidRPr="007844D4">
        <w:rPr>
          <w:lang w:val="lv-LV"/>
        </w:rPr>
        <w:t>pieļaut paliekošo koku bojāšanu.</w:t>
      </w:r>
      <w:r w:rsidR="007844D4">
        <w:rPr>
          <w:lang w:val="lv-LV"/>
        </w:rPr>
        <w:t xml:space="preserve"> </w:t>
      </w:r>
      <w:r w:rsidR="007844D4" w:rsidRPr="007844D4">
        <w:rPr>
          <w:lang w:val="lv-LV"/>
        </w:rPr>
        <w:t xml:space="preserve">Lai veicinātu mežu noturību un pielāgošanos klimata pārmaiņām, </w:t>
      </w:r>
      <w:r w:rsidR="007844D4">
        <w:rPr>
          <w:lang w:val="lv-LV"/>
        </w:rPr>
        <w:t>jā</w:t>
      </w:r>
      <w:r w:rsidR="007844D4" w:rsidRPr="007844D4">
        <w:rPr>
          <w:lang w:val="lv-LV"/>
        </w:rPr>
        <w:t>nodrošin</w:t>
      </w:r>
      <w:r w:rsidR="007844D4">
        <w:rPr>
          <w:lang w:val="lv-LV"/>
        </w:rPr>
        <w:t>a</w:t>
      </w:r>
      <w:r w:rsidR="007844D4" w:rsidRPr="007844D4">
        <w:rPr>
          <w:lang w:val="lv-LV"/>
        </w:rPr>
        <w:t xml:space="preserve"> bioloģiskās daudzveidības saglabāšanos, darbus jāveic saskaņā ar Ministru kabineta 2012</w:t>
      </w:r>
      <w:r w:rsidR="007844D4">
        <w:rPr>
          <w:lang w:val="lv-LV"/>
        </w:rPr>
        <w:t> </w:t>
      </w:r>
      <w:r w:rsidR="007844D4" w:rsidRPr="007844D4">
        <w:rPr>
          <w:lang w:val="lv-LV"/>
        </w:rPr>
        <w:t>.gada 18.</w:t>
      </w:r>
      <w:r w:rsidR="007844D4">
        <w:rPr>
          <w:lang w:val="lv-LV"/>
        </w:rPr>
        <w:t> </w:t>
      </w:r>
      <w:r w:rsidR="007844D4" w:rsidRPr="007844D4">
        <w:rPr>
          <w:lang w:val="lv-LV"/>
        </w:rPr>
        <w:t>decembra noteikumiem Nr.</w:t>
      </w:r>
      <w:r w:rsidR="007844D4">
        <w:rPr>
          <w:lang w:val="lv-LV"/>
        </w:rPr>
        <w:t> </w:t>
      </w:r>
      <w:r w:rsidR="007844D4" w:rsidRPr="007844D4">
        <w:rPr>
          <w:lang w:val="lv-LV"/>
        </w:rPr>
        <w:t>936 “Dabas aizsardzības noteikumi meža apsaimniekošanā”, kur noteiktas vispārējās dabas aizsardzības prasības.</w:t>
      </w:r>
    </w:p>
    <w:p w14:paraId="092871EC" w14:textId="66392F89" w:rsidR="0066682E" w:rsidRPr="007844D4" w:rsidRDefault="0066682E" w:rsidP="00552779">
      <w:pPr>
        <w:pStyle w:val="naisf"/>
        <w:spacing w:before="0" w:beforeAutospacing="0" w:after="0" w:afterAutospacing="0"/>
        <w:ind w:firstLine="426"/>
        <w:jc w:val="both"/>
        <w:rPr>
          <w:lang w:val="lv-LV"/>
        </w:rPr>
      </w:pPr>
      <w:r w:rsidRPr="007844D4">
        <w:rPr>
          <w:lang w:val="lv-LV"/>
        </w:rPr>
        <w:t>Citu procesa dalībnieku viedokļi nav saņemti.</w:t>
      </w:r>
    </w:p>
    <w:p w14:paraId="6FA721E1" w14:textId="77777777" w:rsidR="0066682E" w:rsidRPr="007844D4" w:rsidRDefault="0066682E" w:rsidP="00552779">
      <w:pPr>
        <w:pStyle w:val="naisf"/>
        <w:spacing w:before="0" w:beforeAutospacing="0" w:after="0" w:afterAutospacing="0"/>
        <w:ind w:firstLine="426"/>
        <w:jc w:val="both"/>
        <w:rPr>
          <w:lang w:val="lv-LV"/>
        </w:rPr>
      </w:pPr>
    </w:p>
    <w:p w14:paraId="79CBA8F3" w14:textId="77777777" w:rsidR="0066682E" w:rsidRPr="007844D4" w:rsidRDefault="0066682E" w:rsidP="00552779">
      <w:pPr>
        <w:pStyle w:val="BodyText"/>
        <w:numPr>
          <w:ilvl w:val="0"/>
          <w:numId w:val="1"/>
        </w:numPr>
        <w:tabs>
          <w:tab w:val="clear" w:pos="360"/>
          <w:tab w:val="num" w:pos="426"/>
        </w:tabs>
        <w:spacing w:after="0"/>
        <w:ind w:left="426" w:hanging="426"/>
        <w:jc w:val="both"/>
        <w:rPr>
          <w:rFonts w:ascii="Times New Roman" w:hAnsi="Times New Roman"/>
          <w:b/>
          <w:bCs/>
          <w:sz w:val="24"/>
          <w:szCs w:val="24"/>
        </w:rPr>
      </w:pPr>
      <w:r w:rsidRPr="007844D4">
        <w:rPr>
          <w:rFonts w:ascii="Times New Roman" w:hAnsi="Times New Roman"/>
          <w:b/>
          <w:bCs/>
          <w:sz w:val="24"/>
          <w:szCs w:val="24"/>
        </w:rPr>
        <w:t>Piemērotās tiesību normas un lēmuma pieņemšanas pamatojums:</w:t>
      </w:r>
    </w:p>
    <w:p w14:paraId="151D67FE" w14:textId="77777777" w:rsidR="0066682E" w:rsidRPr="007844D4" w:rsidRDefault="0066682E" w:rsidP="00552779">
      <w:pPr>
        <w:numPr>
          <w:ilvl w:val="0"/>
          <w:numId w:val="3"/>
        </w:numPr>
        <w:suppressAutoHyphens/>
        <w:ind w:left="851"/>
        <w:jc w:val="both"/>
        <w:rPr>
          <w:b/>
          <w:bCs/>
          <w:lang w:eastAsia="lv-LV"/>
        </w:rPr>
      </w:pPr>
      <w:r w:rsidRPr="007844D4">
        <w:t>Administratīvā procesa likuma 5., 6., 7., 8., 9., 10., 13. un 14. pants, 55. panta 1. punkts, 65. panta trešā daļa un 66. panta pirmā daļa;</w:t>
      </w:r>
    </w:p>
    <w:p w14:paraId="242B3C8A" w14:textId="0A27A8C1" w:rsidR="0066682E" w:rsidRPr="007844D4" w:rsidRDefault="0066682E" w:rsidP="00552779">
      <w:pPr>
        <w:numPr>
          <w:ilvl w:val="0"/>
          <w:numId w:val="3"/>
        </w:numPr>
        <w:suppressAutoHyphens/>
        <w:ind w:left="851"/>
        <w:jc w:val="both"/>
        <w:rPr>
          <w:b/>
          <w:bCs/>
          <w:lang w:eastAsia="lv-LV"/>
        </w:rPr>
      </w:pPr>
      <w:r w:rsidRPr="007844D4">
        <w:t>Likuma “Par ietekmes uz vidi novērtējumu” 3.</w:t>
      </w:r>
      <w:r w:rsidRPr="007844D4">
        <w:rPr>
          <w:vertAlign w:val="superscript"/>
        </w:rPr>
        <w:t xml:space="preserve">2 </w:t>
      </w:r>
      <w:r w:rsidRPr="007844D4">
        <w:t xml:space="preserve">panta pirmās daļas </w:t>
      </w:r>
      <w:r w:rsidR="007844D4" w:rsidRPr="007844D4">
        <w:t xml:space="preserve">1), </w:t>
      </w:r>
      <w:r w:rsidRPr="007844D4">
        <w:t>4) punkts, 4., 8., 11., 12., 13. pants, 1. pielikuma 25. punkts, 2. pielikuma 2. punkta 1) apakšpunkts;</w:t>
      </w:r>
    </w:p>
    <w:p w14:paraId="29BE35A1" w14:textId="77777777" w:rsidR="0066682E" w:rsidRPr="007844D4" w:rsidRDefault="0066682E" w:rsidP="00552779">
      <w:pPr>
        <w:numPr>
          <w:ilvl w:val="0"/>
          <w:numId w:val="3"/>
        </w:numPr>
        <w:suppressAutoHyphens/>
        <w:ind w:left="851"/>
        <w:jc w:val="both"/>
        <w:rPr>
          <w:b/>
          <w:bCs/>
          <w:lang w:eastAsia="lv-LV"/>
        </w:rPr>
      </w:pPr>
      <w:r w:rsidRPr="007844D4">
        <w:t>likums “Par zemes dzīlēm”;</w:t>
      </w:r>
    </w:p>
    <w:p w14:paraId="011C1D83" w14:textId="77777777" w:rsidR="0066682E" w:rsidRPr="007844D4" w:rsidRDefault="0066682E" w:rsidP="00552779">
      <w:pPr>
        <w:numPr>
          <w:ilvl w:val="0"/>
          <w:numId w:val="3"/>
        </w:numPr>
        <w:suppressAutoHyphens/>
        <w:ind w:left="851" w:right="-1"/>
        <w:jc w:val="both"/>
        <w:rPr>
          <w:b/>
          <w:bCs/>
          <w:lang w:eastAsia="lv-LV"/>
        </w:rPr>
      </w:pPr>
      <w:r w:rsidRPr="007844D4">
        <w:lastRenderedPageBreak/>
        <w:t>Ministru kabineta 2015. gada 13. janvāra noteikumi Nr. 18 “Kārtība, kādā novērtē paredzētās darbības ietekmi uz vidi un akceptē paredzēto darbību” 13. un 13.</w:t>
      </w:r>
      <w:r w:rsidRPr="007844D4">
        <w:rPr>
          <w:vertAlign w:val="superscript"/>
        </w:rPr>
        <w:t>1 </w:t>
      </w:r>
      <w:r w:rsidRPr="007844D4">
        <w:t>punkts.</w:t>
      </w:r>
    </w:p>
    <w:p w14:paraId="2EA4CAA9" w14:textId="77777777" w:rsidR="0066682E" w:rsidRPr="00364191" w:rsidRDefault="0066682E" w:rsidP="00552779">
      <w:pPr>
        <w:pStyle w:val="BodyText"/>
        <w:spacing w:after="0"/>
        <w:jc w:val="both"/>
        <w:rPr>
          <w:rFonts w:ascii="Times New Roman" w:hAnsi="Times New Roman"/>
          <w:b/>
          <w:bCs/>
          <w:sz w:val="24"/>
          <w:szCs w:val="24"/>
        </w:rPr>
      </w:pPr>
    </w:p>
    <w:p w14:paraId="02FF8559" w14:textId="77777777" w:rsidR="0066682E" w:rsidRPr="00364191" w:rsidRDefault="0066682E" w:rsidP="00552779">
      <w:pPr>
        <w:pStyle w:val="BodyText"/>
        <w:spacing w:after="0"/>
        <w:jc w:val="both"/>
        <w:rPr>
          <w:rFonts w:ascii="Times New Roman" w:hAnsi="Times New Roman"/>
          <w:b/>
          <w:bCs/>
          <w:sz w:val="24"/>
          <w:szCs w:val="24"/>
        </w:rPr>
      </w:pPr>
      <w:r w:rsidRPr="00364191">
        <w:rPr>
          <w:rFonts w:ascii="Times New Roman" w:hAnsi="Times New Roman"/>
          <w:b/>
          <w:bCs/>
          <w:sz w:val="24"/>
          <w:szCs w:val="24"/>
        </w:rPr>
        <w:t>Lēmums:</w:t>
      </w:r>
    </w:p>
    <w:p w14:paraId="1FAB5F0B" w14:textId="04B3165D" w:rsidR="0066682E" w:rsidRPr="00364191" w:rsidRDefault="0066682E" w:rsidP="00552779">
      <w:pPr>
        <w:ind w:firstLine="426"/>
        <w:jc w:val="both"/>
      </w:pPr>
      <w:r w:rsidRPr="00364191">
        <w:t xml:space="preserve">Piemērot ietekmes uz vidi novērtējuma procedūru </w:t>
      </w:r>
      <w:r w:rsidR="00364191" w:rsidRPr="00364191">
        <w:t>AS “Latvijas valsts meži</w:t>
      </w:r>
      <w:r w:rsidRPr="00364191">
        <w:t>” ierosinātajai darbībai – derīgo izrakteņu ieguvei smilts-grants un smilts atradnē “</w:t>
      </w:r>
      <w:r w:rsidR="00364191" w:rsidRPr="00364191">
        <w:t>Gaiduļi</w:t>
      </w:r>
      <w:r w:rsidRPr="00364191">
        <w:t xml:space="preserve">” nekustamajā īpašumā </w:t>
      </w:r>
      <w:r w:rsidR="00364191" w:rsidRPr="00364191">
        <w:t xml:space="preserve">“Lāsītes” ar kadastra numuru 7846 001 0245, zemes vienībā ar kadastra apzīmējumu 7846 001 0015, Čornajas pagastās, Rēzeknes </w:t>
      </w:r>
      <w:r w:rsidRPr="00364191">
        <w:t>novadā.</w:t>
      </w:r>
    </w:p>
    <w:p w14:paraId="0C69F192" w14:textId="77777777" w:rsidR="0066682E" w:rsidRPr="00364191" w:rsidRDefault="0066682E" w:rsidP="00552779">
      <w:pPr>
        <w:pStyle w:val="BodyText"/>
        <w:spacing w:after="0"/>
        <w:jc w:val="both"/>
        <w:rPr>
          <w:rFonts w:ascii="Times New Roman" w:hAnsi="Times New Roman"/>
          <w:i/>
          <w:iCs/>
          <w:sz w:val="24"/>
          <w:szCs w:val="24"/>
        </w:rPr>
      </w:pPr>
    </w:p>
    <w:p w14:paraId="5765223A" w14:textId="77777777" w:rsidR="0066682E" w:rsidRPr="00364191" w:rsidRDefault="0066682E" w:rsidP="00552779">
      <w:pPr>
        <w:pStyle w:val="BodyText"/>
        <w:tabs>
          <w:tab w:val="right" w:pos="9072"/>
        </w:tabs>
        <w:spacing w:after="0"/>
        <w:jc w:val="both"/>
        <w:rPr>
          <w:rFonts w:ascii="Times New Roman" w:hAnsi="Times New Roman"/>
          <w:i/>
          <w:iCs/>
          <w:sz w:val="24"/>
          <w:szCs w:val="24"/>
        </w:rPr>
      </w:pPr>
      <w:r w:rsidRPr="00364191">
        <w:rPr>
          <w:rFonts w:ascii="Times New Roman" w:hAnsi="Times New Roman"/>
          <w:i/>
          <w:iCs/>
          <w:sz w:val="24"/>
          <w:szCs w:val="24"/>
        </w:rPr>
        <w:t xml:space="preserve">Šo lēmumu var apstrīdēt Vides pārraudzības valsts birojā (Rūpniecības ielā 23, Rīgā) viena mēneša laikā no tā spēkā stāšanās dienas.  Iesniegumu par lēmuma apstrīdēšanu iesniegt Valsts vides dienestā, Rūpniecības ielā 23, Rīgā, LV-1045, e-pasts: </w:t>
      </w:r>
      <w:hyperlink r:id="rId17" w:history="1">
        <w:r w:rsidRPr="00364191">
          <w:rPr>
            <w:rStyle w:val="Hyperlink"/>
            <w:rFonts w:ascii="Times New Roman" w:hAnsi="Times New Roman"/>
            <w:i/>
            <w:iCs/>
            <w:color w:val="auto"/>
            <w:sz w:val="24"/>
            <w:szCs w:val="24"/>
          </w:rPr>
          <w:t>ap@vvd.gov.lv</w:t>
        </w:r>
      </w:hyperlink>
      <w:r w:rsidRPr="00364191">
        <w:rPr>
          <w:rFonts w:ascii="Times New Roman" w:hAnsi="Times New Roman"/>
          <w:i/>
          <w:iCs/>
          <w:sz w:val="24"/>
          <w:szCs w:val="24"/>
        </w:rPr>
        <w:t>.</w:t>
      </w:r>
    </w:p>
    <w:p w14:paraId="5DDEE565" w14:textId="77777777" w:rsidR="0066682E" w:rsidRPr="00364191" w:rsidRDefault="0066682E" w:rsidP="00552779">
      <w:pPr>
        <w:pStyle w:val="BodyText"/>
        <w:tabs>
          <w:tab w:val="right" w:pos="9072"/>
        </w:tabs>
        <w:spacing w:after="0"/>
        <w:jc w:val="both"/>
        <w:rPr>
          <w:rFonts w:ascii="Times New Roman" w:hAnsi="Times New Roman"/>
          <w:sz w:val="24"/>
          <w:szCs w:val="24"/>
        </w:rPr>
      </w:pPr>
    </w:p>
    <w:p w14:paraId="4B133F70" w14:textId="77777777" w:rsidR="0066682E" w:rsidRPr="00364191" w:rsidRDefault="0066682E" w:rsidP="00552779">
      <w:pPr>
        <w:pStyle w:val="BodyText"/>
        <w:tabs>
          <w:tab w:val="right" w:pos="9072"/>
        </w:tabs>
        <w:spacing w:after="0"/>
        <w:jc w:val="both"/>
        <w:rPr>
          <w:rFonts w:ascii="Times New Roman" w:hAnsi="Times New Roman"/>
          <w:sz w:val="24"/>
          <w:szCs w:val="24"/>
        </w:rPr>
      </w:pPr>
    </w:p>
    <w:p w14:paraId="3C758D2B" w14:textId="77777777" w:rsidR="0066682E" w:rsidRPr="00364191" w:rsidRDefault="0066682E" w:rsidP="00552779">
      <w:pPr>
        <w:pStyle w:val="BodyText"/>
        <w:tabs>
          <w:tab w:val="right" w:pos="9072"/>
        </w:tabs>
        <w:spacing w:after="0"/>
        <w:jc w:val="both"/>
        <w:rPr>
          <w:rFonts w:ascii="Times New Roman" w:hAnsi="Times New Roman"/>
          <w:sz w:val="24"/>
          <w:szCs w:val="24"/>
        </w:rPr>
      </w:pPr>
      <w:r w:rsidRPr="00364191">
        <w:rPr>
          <w:rFonts w:ascii="Times New Roman" w:hAnsi="Times New Roman"/>
          <w:sz w:val="24"/>
          <w:szCs w:val="24"/>
        </w:rPr>
        <w:t>Atļauju pārvaldes direktore</w:t>
      </w:r>
      <w:r w:rsidRPr="00364191">
        <w:tab/>
      </w:r>
      <w:r w:rsidRPr="00364191">
        <w:rPr>
          <w:rFonts w:ascii="Times New Roman" w:hAnsi="Times New Roman"/>
          <w:sz w:val="24"/>
          <w:szCs w:val="24"/>
        </w:rPr>
        <w:t>D. Kalēja</w:t>
      </w:r>
    </w:p>
    <w:p w14:paraId="04B59087" w14:textId="77777777" w:rsidR="0066682E" w:rsidRPr="00364191" w:rsidRDefault="0066682E" w:rsidP="00552779">
      <w:pPr>
        <w:tabs>
          <w:tab w:val="center" w:pos="5812"/>
        </w:tabs>
        <w:rPr>
          <w:sz w:val="16"/>
          <w:szCs w:val="16"/>
        </w:rPr>
      </w:pPr>
      <w:r w:rsidRPr="00364191">
        <w:rPr>
          <w:sz w:val="16"/>
          <w:szCs w:val="16"/>
        </w:rPr>
        <w:tab/>
        <w:t>(paraksts un tā atšifrējums)</w:t>
      </w:r>
    </w:p>
    <w:p w14:paraId="44763FB8" w14:textId="77777777" w:rsidR="0066682E" w:rsidRPr="00364191" w:rsidRDefault="0066682E" w:rsidP="00552779">
      <w:pPr>
        <w:tabs>
          <w:tab w:val="right" w:pos="9000"/>
        </w:tabs>
        <w:jc w:val="center"/>
      </w:pPr>
    </w:p>
    <w:p w14:paraId="077743EC" w14:textId="77777777" w:rsidR="0066682E" w:rsidRPr="00364191" w:rsidRDefault="0066682E" w:rsidP="00552779">
      <w:pPr>
        <w:tabs>
          <w:tab w:val="right" w:pos="9000"/>
        </w:tabs>
        <w:jc w:val="center"/>
      </w:pPr>
      <w:r w:rsidRPr="00364191">
        <w:t>ŠIS DOKUMENTS IR ELEKTRONISKI PARAKSTĪTS AR DROŠU ELEKTRONISKO PARAKSTU UN SATUR LAIKA ZĪMOGU</w:t>
      </w:r>
    </w:p>
    <w:p w14:paraId="0575728E" w14:textId="77777777" w:rsidR="0066682E" w:rsidRPr="00364191" w:rsidRDefault="0066682E" w:rsidP="00552779">
      <w:pPr>
        <w:tabs>
          <w:tab w:val="right" w:pos="9000"/>
        </w:tabs>
        <w:jc w:val="center"/>
      </w:pPr>
    </w:p>
    <w:p w14:paraId="05B85F72" w14:textId="77777777" w:rsidR="0066682E" w:rsidRPr="00364191" w:rsidRDefault="0066682E" w:rsidP="00552779">
      <w:pPr>
        <w:pStyle w:val="Standard"/>
        <w:rPr>
          <w:rFonts w:cs="Times New Roman"/>
          <w:sz w:val="20"/>
          <w:szCs w:val="20"/>
        </w:rPr>
      </w:pPr>
      <w:r w:rsidRPr="00364191">
        <w:rPr>
          <w:rFonts w:cs="Times New Roman"/>
          <w:sz w:val="20"/>
          <w:szCs w:val="20"/>
        </w:rPr>
        <w:t>Inese Kotova, 68206876</w:t>
      </w:r>
    </w:p>
    <w:p w14:paraId="10D37715" w14:textId="4DF37863" w:rsidR="00E7372D" w:rsidRPr="007844D4" w:rsidRDefault="0066682E" w:rsidP="00552779">
      <w:pPr>
        <w:rPr>
          <w:i/>
          <w:iCs/>
          <w:sz w:val="20"/>
          <w:szCs w:val="20"/>
        </w:rPr>
      </w:pPr>
      <w:r w:rsidRPr="00364191">
        <w:rPr>
          <w:i/>
          <w:iCs/>
          <w:sz w:val="20"/>
          <w:szCs w:val="20"/>
        </w:rPr>
        <w:t>inese.kotova@vvd.gov.l</w:t>
      </w:r>
      <w:r w:rsidRPr="007844D4">
        <w:rPr>
          <w:i/>
          <w:iCs/>
          <w:sz w:val="20"/>
          <w:szCs w:val="20"/>
        </w:rPr>
        <w:t>v</w:t>
      </w:r>
    </w:p>
    <w:sectPr w:rsidR="00E7372D" w:rsidRPr="007844D4" w:rsidSect="003E4D3C">
      <w:footerReference w:type="even" r:id="rId18"/>
      <w:footerReference w:type="default" r:id="rId1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40CF" w14:textId="77777777" w:rsidR="0066682E" w:rsidRDefault="0066682E" w:rsidP="0066682E">
      <w:r>
        <w:separator/>
      </w:r>
    </w:p>
  </w:endnote>
  <w:endnote w:type="continuationSeparator" w:id="0">
    <w:p w14:paraId="54516479" w14:textId="77777777" w:rsidR="0066682E" w:rsidRDefault="0066682E" w:rsidP="0066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tim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88C8" w14:textId="77777777" w:rsidR="00D33559" w:rsidRDefault="007844D4" w:rsidP="003E4D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18939E6" w14:textId="77777777" w:rsidR="00D33559" w:rsidRDefault="00D33559" w:rsidP="003E4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32092"/>
      <w:docPartObj>
        <w:docPartGallery w:val="Page Numbers (Bottom of Page)"/>
        <w:docPartUnique/>
      </w:docPartObj>
    </w:sdtPr>
    <w:sdtEndPr>
      <w:rPr>
        <w:sz w:val="20"/>
        <w:szCs w:val="20"/>
      </w:rPr>
    </w:sdtEndPr>
    <w:sdtContent>
      <w:p w14:paraId="0850EE78" w14:textId="77777777" w:rsidR="00D33559" w:rsidRPr="00C920F6" w:rsidRDefault="007844D4">
        <w:pPr>
          <w:pStyle w:val="Footer"/>
          <w:jc w:val="center"/>
          <w:rPr>
            <w:sz w:val="20"/>
            <w:szCs w:val="20"/>
          </w:rPr>
        </w:pPr>
        <w:r w:rsidRPr="00C920F6">
          <w:rPr>
            <w:sz w:val="20"/>
            <w:szCs w:val="20"/>
          </w:rPr>
          <w:fldChar w:fldCharType="begin"/>
        </w:r>
        <w:r w:rsidRPr="00C920F6">
          <w:rPr>
            <w:sz w:val="20"/>
            <w:szCs w:val="20"/>
          </w:rPr>
          <w:instrText xml:space="preserve"> PAGE   \* MERGEFORMAT </w:instrText>
        </w:r>
        <w:r w:rsidRPr="00C920F6">
          <w:rPr>
            <w:sz w:val="20"/>
            <w:szCs w:val="20"/>
          </w:rPr>
          <w:fldChar w:fldCharType="separate"/>
        </w:r>
        <w:r>
          <w:rPr>
            <w:noProof/>
            <w:sz w:val="20"/>
            <w:szCs w:val="20"/>
          </w:rPr>
          <w:t>8</w:t>
        </w:r>
        <w:r w:rsidRPr="00C920F6">
          <w:rPr>
            <w:sz w:val="20"/>
            <w:szCs w:val="20"/>
          </w:rPr>
          <w:fldChar w:fldCharType="end"/>
        </w:r>
      </w:p>
    </w:sdtContent>
  </w:sdt>
  <w:p w14:paraId="23D921F6" w14:textId="77777777" w:rsidR="00D33559" w:rsidRDefault="00D33559" w:rsidP="003E4D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8E7DF" w14:textId="77777777" w:rsidR="0066682E" w:rsidRDefault="0066682E" w:rsidP="0066682E">
      <w:r>
        <w:separator/>
      </w:r>
    </w:p>
  </w:footnote>
  <w:footnote w:type="continuationSeparator" w:id="0">
    <w:p w14:paraId="01314CB0" w14:textId="77777777" w:rsidR="0066682E" w:rsidRDefault="0066682E" w:rsidP="0066682E">
      <w:r>
        <w:continuationSeparator/>
      </w:r>
    </w:p>
  </w:footnote>
  <w:footnote w:id="1">
    <w:p w14:paraId="16753131" w14:textId="654CBB9C" w:rsidR="0066682E" w:rsidRPr="00CF25A8" w:rsidRDefault="0066682E" w:rsidP="0066682E">
      <w:pPr>
        <w:pStyle w:val="FootnoteText"/>
        <w:jc w:val="both"/>
      </w:pPr>
      <w:r w:rsidRPr="00CF25A8">
        <w:rPr>
          <w:rStyle w:val="FootnoteReference"/>
        </w:rPr>
        <w:footnoteRef/>
      </w:r>
      <w:r w:rsidRPr="00CF25A8">
        <w:t xml:space="preserve"> </w:t>
      </w:r>
      <w:hyperlink r:id="rId1" w:history="1">
        <w:r w:rsidRPr="00CF25A8">
          <w:rPr>
            <w:rStyle w:val="Hyperlink"/>
            <w:color w:val="auto"/>
          </w:rPr>
          <w:t>https://viss.gov.lv/lv/E-pakalpojumi/VZD/CadastreInfo</w:t>
        </w:r>
      </w:hyperlink>
      <w:r w:rsidRPr="00CF25A8">
        <w:t xml:space="preserve"> (dati skatīti </w:t>
      </w:r>
      <w:r w:rsidR="00CF25A8" w:rsidRPr="00CF25A8">
        <w:t>14.11</w:t>
      </w:r>
      <w:r w:rsidRPr="00CF25A8">
        <w:t>.2022.)</w:t>
      </w:r>
    </w:p>
  </w:footnote>
  <w:footnote w:id="2">
    <w:p w14:paraId="28ECE098" w14:textId="57E37AEF" w:rsidR="0066682E" w:rsidRPr="001E2B2D" w:rsidRDefault="0066682E" w:rsidP="0066682E">
      <w:pPr>
        <w:pStyle w:val="FootnoteText"/>
        <w:jc w:val="both"/>
      </w:pPr>
      <w:r w:rsidRPr="001E2B2D">
        <w:rPr>
          <w:rStyle w:val="FootnoteReference"/>
        </w:rPr>
        <w:footnoteRef/>
      </w:r>
      <w:r w:rsidRPr="001E2B2D">
        <w:t xml:space="preserve"> </w:t>
      </w:r>
      <w:hyperlink r:id="rId2" w:anchor="document_19631" w:history="1">
        <w:r w:rsidR="001E2B2D" w:rsidRPr="001E2B2D">
          <w:rPr>
            <w:rStyle w:val="Hyperlink"/>
            <w:color w:val="auto"/>
          </w:rPr>
          <w:t>https://geolatvija.lv/geo/tapis#document_19631</w:t>
        </w:r>
      </w:hyperlink>
      <w:r w:rsidR="001E2B2D" w:rsidRPr="001E2B2D">
        <w:t xml:space="preserve"> </w:t>
      </w:r>
      <w:r w:rsidRPr="001E2B2D">
        <w:t xml:space="preserve">(dati skatīti </w:t>
      </w:r>
      <w:r w:rsidR="00CF25A8" w:rsidRPr="001E2B2D">
        <w:t>1</w:t>
      </w:r>
      <w:r w:rsidR="00A6236E">
        <w:t>5</w:t>
      </w:r>
      <w:r w:rsidR="00CF25A8" w:rsidRPr="001E2B2D">
        <w:t>.11</w:t>
      </w:r>
      <w:r w:rsidRPr="001E2B2D">
        <w:t>.2022.)</w:t>
      </w:r>
    </w:p>
  </w:footnote>
  <w:footnote w:id="3">
    <w:p w14:paraId="2270FF1D" w14:textId="7F9B6374" w:rsidR="0066682E" w:rsidRPr="006464DE" w:rsidRDefault="0066682E" w:rsidP="0066682E">
      <w:pPr>
        <w:pStyle w:val="FootnoteText"/>
      </w:pPr>
      <w:r w:rsidRPr="006464DE">
        <w:rPr>
          <w:rStyle w:val="FootnoteReference"/>
        </w:rPr>
        <w:footnoteRef/>
      </w:r>
      <w:r w:rsidRPr="006464DE">
        <w:t xml:space="preserve"> </w:t>
      </w:r>
      <w:hyperlink r:id="rId3" w:history="1">
        <w:r w:rsidR="006464DE" w:rsidRPr="006464DE">
          <w:rPr>
            <w:rStyle w:val="Hyperlink"/>
            <w:color w:val="auto"/>
          </w:rPr>
          <w:t>https://www.melioracija.lv/?loc=705224;258359;13</w:t>
        </w:r>
      </w:hyperlink>
      <w:r w:rsidR="006464DE" w:rsidRPr="006464DE">
        <w:t xml:space="preserve"> </w:t>
      </w:r>
      <w:r w:rsidRPr="006464DE">
        <w:t xml:space="preserve">(dati skatīti </w:t>
      </w:r>
      <w:r w:rsidR="006464DE" w:rsidRPr="006464DE">
        <w:t>15.11</w:t>
      </w:r>
      <w:r w:rsidRPr="006464DE">
        <w:t>.2022.)</w:t>
      </w:r>
    </w:p>
  </w:footnote>
  <w:footnote w:id="4">
    <w:p w14:paraId="4E501B18" w14:textId="39C06852" w:rsidR="00CA599D" w:rsidRDefault="00CA599D" w:rsidP="00BC203C">
      <w:pPr>
        <w:pStyle w:val="FootnoteText"/>
        <w:jc w:val="both"/>
      </w:pPr>
      <w:r w:rsidRPr="00BC203C">
        <w:rPr>
          <w:rStyle w:val="FootnoteReference"/>
        </w:rPr>
        <w:footnoteRef/>
      </w:r>
      <w:r w:rsidRPr="00BC203C">
        <w:t xml:space="preserve"> </w:t>
      </w:r>
      <w:r w:rsidR="00BC203C" w:rsidRPr="00BC203C">
        <w:t xml:space="preserve">Saskaņā ar VSIA “Latvijas Vides, ģeoloģijas un meteoroloģijas centrs” datiem Latvijā valdošie ir rietumu, dienvidu puses vēji: https://videscentrs.lvgmc.lv/lapas/latvijas-klimats (dati skatīti </w:t>
      </w:r>
      <w:r w:rsidR="00BC203C">
        <w:t>15.11</w:t>
      </w:r>
      <w:r w:rsidR="00BC203C" w:rsidRPr="00BC203C">
        <w:t>.2022.)</w:t>
      </w:r>
    </w:p>
  </w:footnote>
  <w:footnote w:id="5">
    <w:p w14:paraId="63F7B17B" w14:textId="38D59108" w:rsidR="0066682E" w:rsidRPr="00A0308F" w:rsidRDefault="0066682E" w:rsidP="0066682E">
      <w:pPr>
        <w:pStyle w:val="FootnoteText"/>
        <w:jc w:val="both"/>
      </w:pPr>
      <w:r w:rsidRPr="00A0308F">
        <w:rPr>
          <w:rStyle w:val="FootnoteReference"/>
        </w:rPr>
        <w:footnoteRef/>
      </w:r>
      <w:r w:rsidRPr="00A0308F">
        <w:t xml:space="preserve"> Karte no Latvijas Ģeotelpiskās informācijas aģentūras Karšu pārlūka (dati skatīti </w:t>
      </w:r>
      <w:r w:rsidR="00A0308F" w:rsidRPr="00A0308F">
        <w:t>15.11</w:t>
      </w:r>
      <w:r w:rsidRPr="00A0308F">
        <w:t xml:space="preserve">.2022.): </w:t>
      </w:r>
      <w:hyperlink r:id="rId4" w:history="1">
        <w:r w:rsidR="00A0308F" w:rsidRPr="00A0308F">
          <w:rPr>
            <w:rStyle w:val="Hyperlink"/>
            <w:color w:val="auto"/>
          </w:rPr>
          <w:t>https://kartes.lgia.gov.lv/karte/?x=258615.94&amp;y=704927.05&amp;zoom=8&amp;basemap=topokarte</w:t>
        </w:r>
      </w:hyperlink>
    </w:p>
  </w:footnote>
  <w:footnote w:id="6">
    <w:p w14:paraId="3060B37F" w14:textId="2AF9BE34" w:rsidR="0066682E" w:rsidRPr="00A0308F" w:rsidRDefault="0066682E" w:rsidP="0066682E">
      <w:pPr>
        <w:pStyle w:val="FootnoteText"/>
      </w:pPr>
      <w:r w:rsidRPr="00A0308F">
        <w:rPr>
          <w:rStyle w:val="FootnoteReference"/>
        </w:rPr>
        <w:footnoteRef/>
      </w:r>
      <w:r w:rsidRPr="00A0308F">
        <w:t xml:space="preserve"> </w:t>
      </w:r>
      <w:hyperlink r:id="rId5" w:history="1">
        <w:r w:rsidRPr="00A0308F">
          <w:rPr>
            <w:rStyle w:val="Hyperlink"/>
            <w:color w:val="auto"/>
          </w:rPr>
          <w:t>https://videscentrs.lvgmc.lv/iebuvets/zemes-dzilu-informacijas-sistema</w:t>
        </w:r>
      </w:hyperlink>
      <w:r w:rsidRPr="00A0308F">
        <w:t xml:space="preserve"> (dati skatīti </w:t>
      </w:r>
      <w:r w:rsidR="00A0308F" w:rsidRPr="00A0308F">
        <w:t>15.11</w:t>
      </w:r>
      <w:r w:rsidRPr="00A0308F">
        <w:t>.2022.)</w:t>
      </w:r>
    </w:p>
  </w:footnote>
  <w:footnote w:id="7">
    <w:p w14:paraId="1B0D555A" w14:textId="5D549236" w:rsidR="0066682E" w:rsidRPr="00806535" w:rsidRDefault="0066682E" w:rsidP="0066682E">
      <w:pPr>
        <w:pStyle w:val="FootnoteText"/>
      </w:pPr>
      <w:r w:rsidRPr="00806535">
        <w:rPr>
          <w:rStyle w:val="FootnoteReference"/>
        </w:rPr>
        <w:footnoteRef/>
      </w:r>
      <w:r w:rsidRPr="00806535">
        <w:t xml:space="preserve"> </w:t>
      </w:r>
      <w:hyperlink r:id="rId6" w:history="1">
        <w:r w:rsidRPr="00806535">
          <w:rPr>
            <w:rStyle w:val="Hyperlink"/>
            <w:color w:val="auto"/>
          </w:rPr>
          <w:t>https://www.vpvb.gov.lv/lv/ietekmes-uz-vidi-novertejumu-projekti</w:t>
        </w:r>
      </w:hyperlink>
      <w:r w:rsidRPr="00806535">
        <w:t xml:space="preserve"> (dati skatīti </w:t>
      </w:r>
      <w:r w:rsidR="00B26B30" w:rsidRPr="00806535">
        <w:t>14.11</w:t>
      </w:r>
      <w:r w:rsidRPr="00806535">
        <w:t>.2022.)</w:t>
      </w:r>
    </w:p>
  </w:footnote>
  <w:footnote w:id="8">
    <w:p w14:paraId="25C8C01E" w14:textId="4A8A1B80" w:rsidR="0066682E" w:rsidRPr="00364191" w:rsidRDefault="0066682E" w:rsidP="0066682E">
      <w:pPr>
        <w:pStyle w:val="FootnoteText"/>
      </w:pPr>
      <w:r w:rsidRPr="00364191">
        <w:rPr>
          <w:rStyle w:val="FootnoteReference"/>
        </w:rPr>
        <w:footnoteRef/>
      </w:r>
      <w:r w:rsidRPr="00364191">
        <w:t xml:space="preserve"> </w:t>
      </w:r>
      <w:hyperlink r:id="rId7" w:history="1">
        <w:r w:rsidRPr="00364191">
          <w:rPr>
            <w:rStyle w:val="Hyperlink"/>
            <w:color w:val="auto"/>
          </w:rPr>
          <w:t>https://ozols.gov.lv/ozols/</w:t>
        </w:r>
      </w:hyperlink>
      <w:r w:rsidRPr="00364191">
        <w:t xml:space="preserve"> (dati skatīti </w:t>
      </w:r>
      <w:r w:rsidR="00364191" w:rsidRPr="00364191">
        <w:t>1</w:t>
      </w:r>
      <w:r w:rsidR="00A6236E">
        <w:t>5</w:t>
      </w:r>
      <w:r w:rsidR="00364191" w:rsidRPr="00364191">
        <w:t>.11</w:t>
      </w:r>
      <w:r w:rsidRPr="00364191">
        <w:t>.2022.)</w:t>
      </w:r>
    </w:p>
  </w:footnote>
  <w:footnote w:id="9">
    <w:p w14:paraId="4FE4B943" w14:textId="68C83D9B" w:rsidR="00593C4D" w:rsidRDefault="00593C4D" w:rsidP="004F01C1">
      <w:pPr>
        <w:pStyle w:val="FootnoteText"/>
        <w:jc w:val="both"/>
      </w:pPr>
      <w:r>
        <w:rPr>
          <w:rStyle w:val="FootnoteReference"/>
        </w:rPr>
        <w:footnoteRef/>
      </w:r>
      <w:r>
        <w:t xml:space="preserve"> Saskaņā ar Rāznas Nacionālā parka likuma 1. pantu</w:t>
      </w:r>
      <w:r w:rsidR="004F01C1">
        <w:t>.</w:t>
      </w:r>
    </w:p>
  </w:footnote>
  <w:footnote w:id="10">
    <w:p w14:paraId="128E597B" w14:textId="34B76282" w:rsidR="00D10FC6" w:rsidRPr="00D10FC6" w:rsidRDefault="00D10FC6" w:rsidP="00EA52A0">
      <w:pPr>
        <w:pStyle w:val="FootnoteText"/>
        <w:jc w:val="both"/>
      </w:pPr>
      <w:r w:rsidRPr="00D10FC6">
        <w:rPr>
          <w:rStyle w:val="FootnoteReference"/>
        </w:rPr>
        <w:footnoteRef/>
      </w:r>
      <w:r w:rsidRPr="00D10FC6">
        <w:t xml:space="preserve"> “Eiropas Savienības aizsargājamie biotopi Latvijā” noteikšanas rokasgrāmata, Latvijas Dabas fonds, Rīga 2010, </w:t>
      </w:r>
      <w:r w:rsidR="00EA52A0">
        <w:t>183.-191., 229.-</w:t>
      </w:r>
      <w:r w:rsidR="00A94F0E">
        <w:t>239., 252.-255., 263.-</w:t>
      </w:r>
      <w:r w:rsidR="00BD69F0">
        <w:t>266</w:t>
      </w:r>
      <w:r w:rsidRPr="00D10FC6">
        <w:t>. lpp.</w:t>
      </w:r>
    </w:p>
  </w:footnote>
  <w:footnote w:id="11">
    <w:p w14:paraId="1493AD47" w14:textId="47CFEAAA" w:rsidR="005418E2" w:rsidRDefault="005418E2" w:rsidP="005418E2">
      <w:pPr>
        <w:pStyle w:val="FootnoteText"/>
        <w:jc w:val="both"/>
      </w:pPr>
      <w:r>
        <w:rPr>
          <w:rStyle w:val="FootnoteReference"/>
        </w:rPr>
        <w:footnoteRef/>
      </w:r>
      <w:r>
        <w:t xml:space="preserve"> Saskaņā ar Rāznas Nacionālā parka likuma 7. pantu.</w:t>
      </w:r>
    </w:p>
  </w:footnote>
  <w:footnote w:id="12">
    <w:p w14:paraId="14C06546" w14:textId="676E78A3" w:rsidR="0066682E" w:rsidRPr="003D33A1" w:rsidRDefault="0066682E" w:rsidP="0066682E">
      <w:pPr>
        <w:pStyle w:val="FootnoteText"/>
        <w:jc w:val="both"/>
      </w:pPr>
      <w:r w:rsidRPr="003D33A1">
        <w:rPr>
          <w:rStyle w:val="FootnoteReference"/>
        </w:rPr>
        <w:footnoteRef/>
      </w:r>
      <w:r w:rsidRPr="003D33A1">
        <w:t xml:space="preserve"> Saskaņā ar VSIA “Latvijas Vides, ģeoloģijas un meteoroloģijas centrs” datiem Latvijā valdošie ir rietumu, dienvidu puses vēji: </w:t>
      </w:r>
      <w:hyperlink r:id="rId8" w:history="1">
        <w:r w:rsidRPr="003D33A1">
          <w:rPr>
            <w:rStyle w:val="Hyperlink"/>
            <w:color w:val="auto"/>
          </w:rPr>
          <w:t>https://videscentrs.lvgmc.lv/lapas/latvijas-klimats</w:t>
        </w:r>
      </w:hyperlink>
      <w:r w:rsidRPr="003D33A1">
        <w:t xml:space="preserve"> (dati skatīti </w:t>
      </w:r>
      <w:r w:rsidR="003D33A1">
        <w:t>15.11</w:t>
      </w:r>
      <w:r w:rsidRPr="003D33A1">
        <w:t>.2022.)</w:t>
      </w:r>
    </w:p>
  </w:footnote>
  <w:footnote w:id="13">
    <w:p w14:paraId="33F9E341" w14:textId="03113107" w:rsidR="0066682E" w:rsidRPr="003D33A1" w:rsidRDefault="0066682E" w:rsidP="0066682E">
      <w:pPr>
        <w:pStyle w:val="FootnoteText"/>
        <w:jc w:val="both"/>
      </w:pPr>
      <w:r w:rsidRPr="003D33A1">
        <w:rPr>
          <w:rStyle w:val="FootnoteReference"/>
        </w:rPr>
        <w:footnoteRef/>
      </w:r>
      <w:r w:rsidRPr="003D33A1">
        <w:t xml:space="preserve"> VSIA “Latvijas Valsts ceļi” informācija: </w:t>
      </w:r>
      <w:hyperlink r:id="rId9" w:history="1">
        <w:r w:rsidRPr="003D33A1">
          <w:rPr>
            <w:rStyle w:val="Hyperlink"/>
            <w:color w:val="auto"/>
          </w:rPr>
          <w:t>https://lvceli.lv/celu-tikls/statistikas-dati/satiksmes-intensitate/</w:t>
        </w:r>
      </w:hyperlink>
      <w:r w:rsidRPr="003D33A1">
        <w:t xml:space="preserve"> (dati skatīti </w:t>
      </w:r>
      <w:r w:rsidR="003D33A1">
        <w:t>14.11</w:t>
      </w:r>
      <w:r w:rsidRPr="003D33A1">
        <w:t>.2022.)</w:t>
      </w:r>
    </w:p>
  </w:footnote>
  <w:footnote w:id="14">
    <w:p w14:paraId="149010A1" w14:textId="7A267FFD" w:rsidR="0066682E" w:rsidRPr="003D33A1" w:rsidRDefault="0066682E" w:rsidP="0066682E">
      <w:pPr>
        <w:pStyle w:val="FootnoteText"/>
      </w:pPr>
      <w:r w:rsidRPr="003D33A1">
        <w:rPr>
          <w:rStyle w:val="FootnoteReference"/>
        </w:rPr>
        <w:footnoteRef/>
      </w:r>
      <w:r w:rsidRPr="003D33A1">
        <w:t xml:space="preserve"> </w:t>
      </w:r>
      <w:hyperlink r:id="rId10" w:history="1">
        <w:r w:rsidRPr="003D33A1">
          <w:rPr>
            <w:rStyle w:val="Hyperlink"/>
            <w:color w:val="auto"/>
          </w:rPr>
          <w:t>https://data.stat.gov.lv/pxweb/lv/OSP_PUB/START__POP__IR__IRD/RIG010/table/tableViewLayout1/</w:t>
        </w:r>
      </w:hyperlink>
      <w:r w:rsidRPr="003D33A1">
        <w:t xml:space="preserve"> (dati skatīti </w:t>
      </w:r>
      <w:r w:rsidR="003D33A1">
        <w:t>14.11</w:t>
      </w:r>
      <w:r w:rsidRPr="003D33A1">
        <w:t>.2022.)</w:t>
      </w:r>
    </w:p>
  </w:footnote>
  <w:footnote w:id="15">
    <w:p w14:paraId="1CD8E93E" w14:textId="3270E188" w:rsidR="00043E23" w:rsidRPr="000B7444" w:rsidRDefault="00043E23" w:rsidP="00043E23">
      <w:pPr>
        <w:pStyle w:val="FootnoteText"/>
        <w:jc w:val="both"/>
      </w:pPr>
      <w:r w:rsidRPr="000B7444">
        <w:rPr>
          <w:rStyle w:val="FootnoteReference"/>
        </w:rPr>
        <w:footnoteRef/>
      </w:r>
      <w:r w:rsidRPr="000B7444">
        <w:t xml:space="preserve"> VSIA “Latvijas Vides ģeoloģijas un meteoroloģijas centrs” Piesārņoto un potenciāli piesārņoto vietu karte: </w:t>
      </w:r>
      <w:hyperlink r:id="rId11" w:anchor="viewType=pppvMapListView&amp;addrefreshtimer=true&amp;donotrenderwithoutrole=true&amp;donotusewrapper=true&amp;incrementCounter=2" w:history="1">
        <w:r w:rsidRPr="000B7444">
          <w:rPr>
            <w:rStyle w:val="Hyperlink"/>
            <w:color w:val="auto"/>
          </w:rPr>
          <w:t>http://parissrv.lvgmc.lv/#viewType=pppvMapListView&amp;addrefreshtimer=true&amp;donotrenderwithoutrole=true&amp;donotusewrapper=true&amp;incrementCounter=2</w:t>
        </w:r>
      </w:hyperlink>
      <w:r w:rsidRPr="000B7444">
        <w:t xml:space="preserve"> (dati skatīti </w:t>
      </w:r>
      <w:r w:rsidR="006D5EF2">
        <w:t>14</w:t>
      </w:r>
      <w:r>
        <w:t>.11</w:t>
      </w:r>
      <w:r w:rsidRPr="000B7444">
        <w:t>.2022.)</w:t>
      </w:r>
    </w:p>
  </w:footnote>
  <w:footnote w:id="16">
    <w:p w14:paraId="4878BA87" w14:textId="4F2E5793" w:rsidR="00043E23" w:rsidRPr="000B7444" w:rsidRDefault="00043E23" w:rsidP="00043E23">
      <w:pPr>
        <w:pStyle w:val="FootnoteText"/>
        <w:jc w:val="both"/>
      </w:pPr>
      <w:r w:rsidRPr="000B7444">
        <w:rPr>
          <w:rStyle w:val="FootnoteReference"/>
        </w:rPr>
        <w:footnoteRef/>
      </w:r>
      <w:r w:rsidRPr="000B7444">
        <w:t xml:space="preserve"> Valsts vides dienesta Piesārņoto darbību vietu karte: </w:t>
      </w:r>
      <w:hyperlink r:id="rId12" w:history="1">
        <w:r w:rsidRPr="000B7444">
          <w:rPr>
            <w:rStyle w:val="Hyperlink"/>
            <w:color w:val="auto"/>
          </w:rPr>
          <w:t>https://registri.vvd.gov.lv/piesarnojoso-darbibu-vietu-karte/</w:t>
        </w:r>
      </w:hyperlink>
      <w:r w:rsidRPr="000B7444">
        <w:t xml:space="preserve"> (dati skatīti </w:t>
      </w:r>
      <w:r w:rsidR="006D5EF2">
        <w:t>14</w:t>
      </w:r>
      <w:r>
        <w:t>.11</w:t>
      </w:r>
      <w:r w:rsidRPr="000B7444">
        <w:t>.2022.)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020D"/>
    <w:multiLevelType w:val="hybridMultilevel"/>
    <w:tmpl w:val="BECC2562"/>
    <w:lvl w:ilvl="0" w:tplc="703AF7AA">
      <w:start w:val="1"/>
      <w:numFmt w:val="decimal"/>
      <w:lvlText w:val="%1."/>
      <w:lvlJc w:val="left"/>
      <w:pPr>
        <w:tabs>
          <w:tab w:val="num" w:pos="360"/>
        </w:tabs>
        <w:ind w:left="360" w:hanging="360"/>
      </w:pPr>
      <w:rPr>
        <w:rFonts w:ascii="Times New Roman" w:hAnsi="Times New Roman" w:cs="Times New Roman" w:hint="default"/>
        <w:b/>
        <w:color w:val="000000"/>
        <w:sz w:val="24"/>
        <w:szCs w:val="24"/>
      </w:rPr>
    </w:lvl>
    <w:lvl w:ilvl="1" w:tplc="04090001">
      <w:start w:val="1"/>
      <w:numFmt w:val="bullet"/>
      <w:lvlText w:val=""/>
      <w:lvlJc w:val="left"/>
      <w:pPr>
        <w:tabs>
          <w:tab w:val="num" w:pos="1440"/>
        </w:tabs>
        <w:ind w:left="1440" w:hanging="360"/>
      </w:pPr>
      <w:rPr>
        <w:rFonts w:ascii="Symbol" w:hAnsi="Symbol" w:hint="default"/>
        <w:b/>
      </w:rPr>
    </w:lvl>
    <w:lvl w:ilvl="2" w:tplc="593E1802">
      <w:numFmt w:val="bullet"/>
      <w:lvlText w:val="-"/>
      <w:lvlJc w:val="left"/>
      <w:pPr>
        <w:tabs>
          <w:tab w:val="num" w:pos="2340"/>
        </w:tabs>
        <w:ind w:left="2340" w:hanging="360"/>
      </w:pPr>
      <w:rPr>
        <w:rFonts w:ascii="Times New Roman" w:eastAsia="Times New Roman" w:hAnsi="Times New Roman" w:cs="Times New Roman"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5D48C4"/>
    <w:multiLevelType w:val="hybridMultilevel"/>
    <w:tmpl w:val="729C323E"/>
    <w:lvl w:ilvl="0" w:tplc="E116BBDA">
      <w:start w:val="1"/>
      <w:numFmt w:val="bullet"/>
      <w:lvlText w:val="-"/>
      <w:lvlJc w:val="left"/>
      <w:pPr>
        <w:ind w:left="578" w:hanging="360"/>
      </w:pPr>
      <w:rPr>
        <w:rFonts w:ascii="Courier New" w:hAnsi="Courier New"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2" w15:restartNumberingAfterBreak="0">
    <w:nsid w:val="48244637"/>
    <w:multiLevelType w:val="hybridMultilevel"/>
    <w:tmpl w:val="CA7A5E10"/>
    <w:lvl w:ilvl="0" w:tplc="E116BBDA">
      <w:start w:val="1"/>
      <w:numFmt w:val="bullet"/>
      <w:lvlText w:val="-"/>
      <w:lvlJc w:val="left"/>
      <w:pPr>
        <w:ind w:left="720" w:hanging="360"/>
      </w:pPr>
      <w:rPr>
        <w:rFonts w:ascii="Courier New" w:hAnsi="Courier New"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385AC6"/>
    <w:multiLevelType w:val="hybridMultilevel"/>
    <w:tmpl w:val="64F0E602"/>
    <w:lvl w:ilvl="0" w:tplc="62003064">
      <w:start w:val="1"/>
      <w:numFmt w:val="decimal"/>
      <w:lvlText w:val="%1."/>
      <w:lvlJc w:val="left"/>
      <w:pPr>
        <w:ind w:left="1146" w:hanging="360"/>
      </w:pPr>
      <w:rPr>
        <w:rFonts w:ascii="Times New Roman" w:hAnsi="Times New Roman" w:cs="Times New Roman" w:hint="default"/>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840466775">
    <w:abstractNumId w:val="0"/>
  </w:num>
  <w:num w:numId="2" w16cid:durableId="179393824">
    <w:abstractNumId w:val="2"/>
  </w:num>
  <w:num w:numId="3" w16cid:durableId="2130397653">
    <w:abstractNumId w:val="1"/>
  </w:num>
  <w:num w:numId="4" w16cid:durableId="719402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2E"/>
    <w:rsid w:val="000317E8"/>
    <w:rsid w:val="00033C50"/>
    <w:rsid w:val="00043E23"/>
    <w:rsid w:val="00065EE7"/>
    <w:rsid w:val="00080B44"/>
    <w:rsid w:val="0008228E"/>
    <w:rsid w:val="00085EB3"/>
    <w:rsid w:val="000A19B8"/>
    <w:rsid w:val="000B3C5C"/>
    <w:rsid w:val="000B6700"/>
    <w:rsid w:val="000B6A01"/>
    <w:rsid w:val="000D2938"/>
    <w:rsid w:val="000D70E6"/>
    <w:rsid w:val="0011067B"/>
    <w:rsid w:val="001276FC"/>
    <w:rsid w:val="001333A0"/>
    <w:rsid w:val="00134B03"/>
    <w:rsid w:val="001428C4"/>
    <w:rsid w:val="00145310"/>
    <w:rsid w:val="00153AD6"/>
    <w:rsid w:val="00153C0D"/>
    <w:rsid w:val="00160553"/>
    <w:rsid w:val="00163998"/>
    <w:rsid w:val="00174DDD"/>
    <w:rsid w:val="001958C1"/>
    <w:rsid w:val="0019717A"/>
    <w:rsid w:val="001A1B45"/>
    <w:rsid w:val="001A282D"/>
    <w:rsid w:val="001A6299"/>
    <w:rsid w:val="001A68F3"/>
    <w:rsid w:val="001B6B83"/>
    <w:rsid w:val="001D2857"/>
    <w:rsid w:val="001D70E6"/>
    <w:rsid w:val="001E2B2D"/>
    <w:rsid w:val="001E5362"/>
    <w:rsid w:val="001E6288"/>
    <w:rsid w:val="001F77AA"/>
    <w:rsid w:val="001F7FBD"/>
    <w:rsid w:val="002052A7"/>
    <w:rsid w:val="00221EBC"/>
    <w:rsid w:val="00223A22"/>
    <w:rsid w:val="0022782D"/>
    <w:rsid w:val="00227B56"/>
    <w:rsid w:val="00237D9C"/>
    <w:rsid w:val="002429D6"/>
    <w:rsid w:val="002519DD"/>
    <w:rsid w:val="00270AAF"/>
    <w:rsid w:val="0027113B"/>
    <w:rsid w:val="0027166D"/>
    <w:rsid w:val="0027219F"/>
    <w:rsid w:val="0028309E"/>
    <w:rsid w:val="00291742"/>
    <w:rsid w:val="0029767D"/>
    <w:rsid w:val="002A3CFD"/>
    <w:rsid w:val="002A4F0A"/>
    <w:rsid w:val="002A501B"/>
    <w:rsid w:val="002B76FA"/>
    <w:rsid w:val="002C1533"/>
    <w:rsid w:val="002C321B"/>
    <w:rsid w:val="002D3C13"/>
    <w:rsid w:val="002E068F"/>
    <w:rsid w:val="002E5EE7"/>
    <w:rsid w:val="002E73B5"/>
    <w:rsid w:val="002F3E20"/>
    <w:rsid w:val="002F40CE"/>
    <w:rsid w:val="00303875"/>
    <w:rsid w:val="00310680"/>
    <w:rsid w:val="00315D6E"/>
    <w:rsid w:val="00317123"/>
    <w:rsid w:val="00317C85"/>
    <w:rsid w:val="00325264"/>
    <w:rsid w:val="00340877"/>
    <w:rsid w:val="0034702B"/>
    <w:rsid w:val="0035011E"/>
    <w:rsid w:val="00351562"/>
    <w:rsid w:val="00364191"/>
    <w:rsid w:val="00365DD5"/>
    <w:rsid w:val="00374F0E"/>
    <w:rsid w:val="00380E0B"/>
    <w:rsid w:val="003877BF"/>
    <w:rsid w:val="0039615D"/>
    <w:rsid w:val="003A4CE2"/>
    <w:rsid w:val="003A6239"/>
    <w:rsid w:val="003A7C56"/>
    <w:rsid w:val="003B160C"/>
    <w:rsid w:val="003B305D"/>
    <w:rsid w:val="003B557F"/>
    <w:rsid w:val="003C584B"/>
    <w:rsid w:val="003D33A1"/>
    <w:rsid w:val="003D4A14"/>
    <w:rsid w:val="003E45D0"/>
    <w:rsid w:val="00401DF0"/>
    <w:rsid w:val="004111F9"/>
    <w:rsid w:val="00430E82"/>
    <w:rsid w:val="00432187"/>
    <w:rsid w:val="00446FA7"/>
    <w:rsid w:val="00457FB9"/>
    <w:rsid w:val="00460CCF"/>
    <w:rsid w:val="00462F7B"/>
    <w:rsid w:val="00492AA5"/>
    <w:rsid w:val="00497645"/>
    <w:rsid w:val="004A2FF9"/>
    <w:rsid w:val="004A44DB"/>
    <w:rsid w:val="004C02C0"/>
    <w:rsid w:val="004C1ADC"/>
    <w:rsid w:val="004C4A90"/>
    <w:rsid w:val="004D14C6"/>
    <w:rsid w:val="004D3939"/>
    <w:rsid w:val="004D6099"/>
    <w:rsid w:val="004E7A38"/>
    <w:rsid w:val="004E7C96"/>
    <w:rsid w:val="004F01C1"/>
    <w:rsid w:val="00503D81"/>
    <w:rsid w:val="00506DF2"/>
    <w:rsid w:val="00517B39"/>
    <w:rsid w:val="00522C59"/>
    <w:rsid w:val="0052524D"/>
    <w:rsid w:val="005418E2"/>
    <w:rsid w:val="00541D57"/>
    <w:rsid w:val="00552779"/>
    <w:rsid w:val="0056661A"/>
    <w:rsid w:val="005700E6"/>
    <w:rsid w:val="005731DB"/>
    <w:rsid w:val="005753A3"/>
    <w:rsid w:val="00575D52"/>
    <w:rsid w:val="00581442"/>
    <w:rsid w:val="00581D59"/>
    <w:rsid w:val="005927AD"/>
    <w:rsid w:val="00593C4D"/>
    <w:rsid w:val="00594EE3"/>
    <w:rsid w:val="00596CC5"/>
    <w:rsid w:val="005B5D25"/>
    <w:rsid w:val="005D64A3"/>
    <w:rsid w:val="005D6F18"/>
    <w:rsid w:val="005D717C"/>
    <w:rsid w:val="005E4815"/>
    <w:rsid w:val="006211C8"/>
    <w:rsid w:val="0063173E"/>
    <w:rsid w:val="00641D51"/>
    <w:rsid w:val="006464DE"/>
    <w:rsid w:val="00650A62"/>
    <w:rsid w:val="00654823"/>
    <w:rsid w:val="0066682E"/>
    <w:rsid w:val="00676016"/>
    <w:rsid w:val="00682972"/>
    <w:rsid w:val="00693C51"/>
    <w:rsid w:val="006A1414"/>
    <w:rsid w:val="006B086B"/>
    <w:rsid w:val="006B5F41"/>
    <w:rsid w:val="006B77D0"/>
    <w:rsid w:val="006D5EF2"/>
    <w:rsid w:val="006F1FCC"/>
    <w:rsid w:val="007021E3"/>
    <w:rsid w:val="00703D3E"/>
    <w:rsid w:val="00711D62"/>
    <w:rsid w:val="00715A04"/>
    <w:rsid w:val="0072058E"/>
    <w:rsid w:val="0072377C"/>
    <w:rsid w:val="007259F5"/>
    <w:rsid w:val="007279ED"/>
    <w:rsid w:val="00731C2B"/>
    <w:rsid w:val="00735545"/>
    <w:rsid w:val="00754B93"/>
    <w:rsid w:val="00765183"/>
    <w:rsid w:val="007730CD"/>
    <w:rsid w:val="007809BB"/>
    <w:rsid w:val="007844D4"/>
    <w:rsid w:val="00787D1E"/>
    <w:rsid w:val="00794962"/>
    <w:rsid w:val="007953DF"/>
    <w:rsid w:val="007977F3"/>
    <w:rsid w:val="007A4F81"/>
    <w:rsid w:val="007B0ABF"/>
    <w:rsid w:val="007B4D5A"/>
    <w:rsid w:val="007D149F"/>
    <w:rsid w:val="007D71BD"/>
    <w:rsid w:val="007F0B42"/>
    <w:rsid w:val="00806535"/>
    <w:rsid w:val="00836D84"/>
    <w:rsid w:val="00837A3F"/>
    <w:rsid w:val="00844CF9"/>
    <w:rsid w:val="00850B16"/>
    <w:rsid w:val="00866F20"/>
    <w:rsid w:val="008858B0"/>
    <w:rsid w:val="00894012"/>
    <w:rsid w:val="00895273"/>
    <w:rsid w:val="008A7C1A"/>
    <w:rsid w:val="008B2CC7"/>
    <w:rsid w:val="008C351E"/>
    <w:rsid w:val="008D2F72"/>
    <w:rsid w:val="008D38E3"/>
    <w:rsid w:val="008D4518"/>
    <w:rsid w:val="008D6EDF"/>
    <w:rsid w:val="008E06D6"/>
    <w:rsid w:val="008F248B"/>
    <w:rsid w:val="008F6306"/>
    <w:rsid w:val="00903967"/>
    <w:rsid w:val="0091107A"/>
    <w:rsid w:val="009146D7"/>
    <w:rsid w:val="00917365"/>
    <w:rsid w:val="00923962"/>
    <w:rsid w:val="0092424F"/>
    <w:rsid w:val="00935D59"/>
    <w:rsid w:val="00935F76"/>
    <w:rsid w:val="00940B96"/>
    <w:rsid w:val="00964F13"/>
    <w:rsid w:val="00965594"/>
    <w:rsid w:val="00965A5F"/>
    <w:rsid w:val="00965C6C"/>
    <w:rsid w:val="00977588"/>
    <w:rsid w:val="00987A24"/>
    <w:rsid w:val="009B40A5"/>
    <w:rsid w:val="009C24D9"/>
    <w:rsid w:val="009D485E"/>
    <w:rsid w:val="009D51BD"/>
    <w:rsid w:val="009E2E75"/>
    <w:rsid w:val="009F509B"/>
    <w:rsid w:val="009F6F57"/>
    <w:rsid w:val="00A0296F"/>
    <w:rsid w:val="00A0308F"/>
    <w:rsid w:val="00A104A3"/>
    <w:rsid w:val="00A14EE3"/>
    <w:rsid w:val="00A1533B"/>
    <w:rsid w:val="00A23D97"/>
    <w:rsid w:val="00A263E7"/>
    <w:rsid w:val="00A3294A"/>
    <w:rsid w:val="00A37E85"/>
    <w:rsid w:val="00A4181D"/>
    <w:rsid w:val="00A41E32"/>
    <w:rsid w:val="00A44C7E"/>
    <w:rsid w:val="00A46BDC"/>
    <w:rsid w:val="00A53157"/>
    <w:rsid w:val="00A56B9F"/>
    <w:rsid w:val="00A6236E"/>
    <w:rsid w:val="00A76DCE"/>
    <w:rsid w:val="00A94F0E"/>
    <w:rsid w:val="00AA2A3D"/>
    <w:rsid w:val="00AC0BDE"/>
    <w:rsid w:val="00AF147E"/>
    <w:rsid w:val="00AF2D8F"/>
    <w:rsid w:val="00AF7154"/>
    <w:rsid w:val="00B007B0"/>
    <w:rsid w:val="00B04ED1"/>
    <w:rsid w:val="00B1167E"/>
    <w:rsid w:val="00B1463F"/>
    <w:rsid w:val="00B158F7"/>
    <w:rsid w:val="00B171E9"/>
    <w:rsid w:val="00B26B30"/>
    <w:rsid w:val="00B320A7"/>
    <w:rsid w:val="00B4247D"/>
    <w:rsid w:val="00B456F2"/>
    <w:rsid w:val="00B50795"/>
    <w:rsid w:val="00B53E42"/>
    <w:rsid w:val="00B705A0"/>
    <w:rsid w:val="00B725B6"/>
    <w:rsid w:val="00B72A88"/>
    <w:rsid w:val="00B81AC9"/>
    <w:rsid w:val="00B84FAC"/>
    <w:rsid w:val="00B95E24"/>
    <w:rsid w:val="00BA561C"/>
    <w:rsid w:val="00BC203C"/>
    <w:rsid w:val="00BC6333"/>
    <w:rsid w:val="00BD1FA1"/>
    <w:rsid w:val="00BD3519"/>
    <w:rsid w:val="00BD445D"/>
    <w:rsid w:val="00BD5B26"/>
    <w:rsid w:val="00BD69F0"/>
    <w:rsid w:val="00BE2486"/>
    <w:rsid w:val="00BE752A"/>
    <w:rsid w:val="00C0645A"/>
    <w:rsid w:val="00C23B56"/>
    <w:rsid w:val="00C270AD"/>
    <w:rsid w:val="00C34682"/>
    <w:rsid w:val="00C406B0"/>
    <w:rsid w:val="00C41731"/>
    <w:rsid w:val="00C42BAB"/>
    <w:rsid w:val="00C43DFA"/>
    <w:rsid w:val="00C52CCF"/>
    <w:rsid w:val="00C571F1"/>
    <w:rsid w:val="00C82863"/>
    <w:rsid w:val="00C8389C"/>
    <w:rsid w:val="00C9338D"/>
    <w:rsid w:val="00C9414F"/>
    <w:rsid w:val="00C96D17"/>
    <w:rsid w:val="00CA5001"/>
    <w:rsid w:val="00CA56E5"/>
    <w:rsid w:val="00CA599D"/>
    <w:rsid w:val="00CA6327"/>
    <w:rsid w:val="00CB1909"/>
    <w:rsid w:val="00CB192A"/>
    <w:rsid w:val="00CC3E58"/>
    <w:rsid w:val="00CE1678"/>
    <w:rsid w:val="00CF03BF"/>
    <w:rsid w:val="00CF25A8"/>
    <w:rsid w:val="00CF4747"/>
    <w:rsid w:val="00D04D77"/>
    <w:rsid w:val="00D10FC6"/>
    <w:rsid w:val="00D14238"/>
    <w:rsid w:val="00D261CD"/>
    <w:rsid w:val="00D274CD"/>
    <w:rsid w:val="00D33559"/>
    <w:rsid w:val="00D36A92"/>
    <w:rsid w:val="00D52C81"/>
    <w:rsid w:val="00D56124"/>
    <w:rsid w:val="00D56B5D"/>
    <w:rsid w:val="00D921B9"/>
    <w:rsid w:val="00D974AC"/>
    <w:rsid w:val="00DB51E8"/>
    <w:rsid w:val="00DC7909"/>
    <w:rsid w:val="00DE2B2F"/>
    <w:rsid w:val="00DF784D"/>
    <w:rsid w:val="00E02EB1"/>
    <w:rsid w:val="00E037F1"/>
    <w:rsid w:val="00E057AF"/>
    <w:rsid w:val="00E067A2"/>
    <w:rsid w:val="00E1233A"/>
    <w:rsid w:val="00E14E2E"/>
    <w:rsid w:val="00E1735C"/>
    <w:rsid w:val="00E1757C"/>
    <w:rsid w:val="00E17A93"/>
    <w:rsid w:val="00E339F9"/>
    <w:rsid w:val="00E44C6E"/>
    <w:rsid w:val="00E45F1E"/>
    <w:rsid w:val="00E46DF8"/>
    <w:rsid w:val="00E57419"/>
    <w:rsid w:val="00E61F52"/>
    <w:rsid w:val="00E636F3"/>
    <w:rsid w:val="00E7372D"/>
    <w:rsid w:val="00E73FB2"/>
    <w:rsid w:val="00E7753A"/>
    <w:rsid w:val="00E80A98"/>
    <w:rsid w:val="00EA4CE3"/>
    <w:rsid w:val="00EA52A0"/>
    <w:rsid w:val="00EA5E79"/>
    <w:rsid w:val="00EA7A12"/>
    <w:rsid w:val="00EB2BD3"/>
    <w:rsid w:val="00EB5297"/>
    <w:rsid w:val="00EC4BE5"/>
    <w:rsid w:val="00EC7717"/>
    <w:rsid w:val="00ED25D9"/>
    <w:rsid w:val="00ED43BE"/>
    <w:rsid w:val="00ED503A"/>
    <w:rsid w:val="00EE2A81"/>
    <w:rsid w:val="00EE651D"/>
    <w:rsid w:val="00EF4FDE"/>
    <w:rsid w:val="00F021FB"/>
    <w:rsid w:val="00F172E4"/>
    <w:rsid w:val="00F2075A"/>
    <w:rsid w:val="00F21E88"/>
    <w:rsid w:val="00F221B0"/>
    <w:rsid w:val="00F44811"/>
    <w:rsid w:val="00F46686"/>
    <w:rsid w:val="00F469EF"/>
    <w:rsid w:val="00F50F4B"/>
    <w:rsid w:val="00F734E7"/>
    <w:rsid w:val="00F74EFA"/>
    <w:rsid w:val="00F7664D"/>
    <w:rsid w:val="00F77BB4"/>
    <w:rsid w:val="00F81C26"/>
    <w:rsid w:val="00F81ECD"/>
    <w:rsid w:val="00F84518"/>
    <w:rsid w:val="00F85A04"/>
    <w:rsid w:val="00F954CF"/>
    <w:rsid w:val="00FA467B"/>
    <w:rsid w:val="00FB337F"/>
    <w:rsid w:val="00FB455C"/>
    <w:rsid w:val="00FC07A5"/>
    <w:rsid w:val="00FC5F86"/>
    <w:rsid w:val="00FD6142"/>
    <w:rsid w:val="00FE0E4D"/>
    <w:rsid w:val="00FE7C99"/>
    <w:rsid w:val="00FF34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99C6"/>
  <w15:chartTrackingRefBased/>
  <w15:docId w15:val="{CF187A9A-08A8-4EA6-B46E-6FF39BBC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2E"/>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66682E"/>
    <w:pPr>
      <w:suppressAutoHyphens/>
      <w:spacing w:before="240" w:after="60"/>
      <w:jc w:val="both"/>
      <w:outlineLvl w:val="4"/>
    </w:pPr>
    <w:rPr>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682E"/>
    <w:rPr>
      <w:rFonts w:ascii="Times New Roman" w:eastAsia="Times New Roman" w:hAnsi="Times New Roman" w:cs="Times New Roman"/>
      <w:b/>
      <w:bCs/>
      <w:i/>
      <w:iCs/>
      <w:sz w:val="26"/>
      <w:szCs w:val="26"/>
      <w:lang w:eastAsia="ar-SA"/>
    </w:rPr>
  </w:style>
  <w:style w:type="paragraph" w:styleId="Footer">
    <w:name w:val="footer"/>
    <w:basedOn w:val="Normal"/>
    <w:link w:val="FooterChar"/>
    <w:uiPriority w:val="99"/>
    <w:rsid w:val="0066682E"/>
    <w:pPr>
      <w:tabs>
        <w:tab w:val="center" w:pos="4153"/>
        <w:tab w:val="right" w:pos="8306"/>
      </w:tabs>
    </w:pPr>
    <w:rPr>
      <w:sz w:val="28"/>
    </w:rPr>
  </w:style>
  <w:style w:type="character" w:customStyle="1" w:styleId="FooterChar">
    <w:name w:val="Footer Char"/>
    <w:basedOn w:val="DefaultParagraphFont"/>
    <w:link w:val="Footer"/>
    <w:uiPriority w:val="99"/>
    <w:rsid w:val="0066682E"/>
    <w:rPr>
      <w:rFonts w:ascii="Times New Roman" w:eastAsia="Times New Roman" w:hAnsi="Times New Roman" w:cs="Times New Roman"/>
      <w:sz w:val="28"/>
      <w:szCs w:val="24"/>
    </w:rPr>
  </w:style>
  <w:style w:type="character" w:styleId="PageNumber">
    <w:name w:val="page number"/>
    <w:basedOn w:val="DefaultParagraphFont"/>
    <w:rsid w:val="0066682E"/>
  </w:style>
  <w:style w:type="paragraph" w:styleId="BodyText">
    <w:name w:val="Body Text"/>
    <w:aliases w:val="Body Text Char1,Body Text Char Char1,Char Char Char1,Body Text Char Char Char,Char Char Char Char,Char Char1,Body Text Char1 Char,Body Text Char Char1 Char,Char Char Char1 Char,Body Text Char Char Char Char,Char Char Char Char Char,Char Char"/>
    <w:basedOn w:val="Normal"/>
    <w:link w:val="BodyTextChar"/>
    <w:rsid w:val="0066682E"/>
    <w:pPr>
      <w:spacing w:after="120"/>
    </w:pPr>
    <w:rPr>
      <w:rFonts w:ascii="Optima" w:hAnsi="Optima"/>
      <w:sz w:val="28"/>
      <w:szCs w:val="20"/>
    </w:rPr>
  </w:style>
  <w:style w:type="character" w:customStyle="1" w:styleId="BodyTextChar">
    <w:name w:val="Body Text Char"/>
    <w:aliases w:val="Body Text Char1 Char1,Body Text Char Char1 Char1,Char Char Char1 Char1,Body Text Char Char Char Char1,Char Char Char Char Char1,Char Char1 Char,Body Text Char1 Char Char,Body Text Char Char1 Char Char,Char Char Char1 Char Char"/>
    <w:basedOn w:val="DefaultParagraphFont"/>
    <w:link w:val="BodyText"/>
    <w:rsid w:val="0066682E"/>
    <w:rPr>
      <w:rFonts w:ascii="Optima" w:eastAsia="Times New Roman" w:hAnsi="Optima" w:cs="Times New Roman"/>
      <w:sz w:val="28"/>
      <w:szCs w:val="20"/>
    </w:rPr>
  </w:style>
  <w:style w:type="paragraph" w:customStyle="1" w:styleId="naisnod">
    <w:name w:val="naisnod"/>
    <w:basedOn w:val="Normal"/>
    <w:rsid w:val="0066682E"/>
    <w:pPr>
      <w:spacing w:before="100" w:beforeAutospacing="1" w:after="100" w:afterAutospacing="1"/>
    </w:pPr>
    <w:rPr>
      <w:lang w:val="ru-RU" w:eastAsia="ru-RU"/>
    </w:rPr>
  </w:style>
  <w:style w:type="character" w:styleId="Hyperlink">
    <w:name w:val="Hyperlink"/>
    <w:basedOn w:val="DefaultParagraphFont"/>
    <w:uiPriority w:val="99"/>
    <w:unhideWhenUsed/>
    <w:rsid w:val="0066682E"/>
    <w:rPr>
      <w:color w:val="0563C1" w:themeColor="hyperlink"/>
      <w:u w:val="single"/>
    </w:rPr>
  </w:style>
  <w:style w:type="paragraph" w:customStyle="1" w:styleId="Standard">
    <w:name w:val="Standard"/>
    <w:rsid w:val="0066682E"/>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ListParagraph">
    <w:name w:val="List Paragraph"/>
    <w:basedOn w:val="Normal"/>
    <w:uiPriority w:val="34"/>
    <w:qFormat/>
    <w:rsid w:val="0066682E"/>
    <w:pPr>
      <w:ind w:left="720"/>
      <w:contextualSpacing/>
    </w:pPr>
  </w:style>
  <w:style w:type="paragraph" w:styleId="NormalWeb">
    <w:name w:val="Normal (Web)"/>
    <w:basedOn w:val="Normal"/>
    <w:rsid w:val="0066682E"/>
    <w:pPr>
      <w:spacing w:before="100" w:beforeAutospacing="1" w:after="100" w:afterAutospacing="1"/>
    </w:pPr>
    <w:rPr>
      <w:rFonts w:ascii="Verdana" w:hAnsi="Verdana"/>
      <w:color w:val="333333"/>
      <w:sz w:val="20"/>
      <w:szCs w:val="20"/>
      <w:lang w:eastAsia="lv-LV"/>
    </w:rPr>
  </w:style>
  <w:style w:type="paragraph" w:styleId="FootnoteText">
    <w:name w:val="footnote text"/>
    <w:basedOn w:val="Normal"/>
    <w:link w:val="FootnoteTextChar"/>
    <w:uiPriority w:val="99"/>
    <w:semiHidden/>
    <w:unhideWhenUsed/>
    <w:rsid w:val="0066682E"/>
    <w:rPr>
      <w:sz w:val="20"/>
      <w:szCs w:val="20"/>
    </w:rPr>
  </w:style>
  <w:style w:type="character" w:customStyle="1" w:styleId="FootnoteTextChar">
    <w:name w:val="Footnote Text Char"/>
    <w:basedOn w:val="DefaultParagraphFont"/>
    <w:link w:val="FootnoteText"/>
    <w:uiPriority w:val="99"/>
    <w:semiHidden/>
    <w:rsid w:val="006668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682E"/>
    <w:rPr>
      <w:vertAlign w:val="superscript"/>
    </w:rPr>
  </w:style>
  <w:style w:type="character" w:styleId="Strong">
    <w:name w:val="Strong"/>
    <w:basedOn w:val="DefaultParagraphFont"/>
    <w:uiPriority w:val="22"/>
    <w:qFormat/>
    <w:rsid w:val="0066682E"/>
    <w:rPr>
      <w:b/>
      <w:bCs/>
    </w:rPr>
  </w:style>
  <w:style w:type="table" w:styleId="TableGrid">
    <w:name w:val="Table Grid"/>
    <w:basedOn w:val="TableNormal"/>
    <w:uiPriority w:val="39"/>
    <w:rsid w:val="006668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66682E"/>
    <w:pPr>
      <w:spacing w:before="100" w:beforeAutospacing="1" w:after="100" w:afterAutospacing="1"/>
    </w:pPr>
    <w:rPr>
      <w:lang w:val="ru-RU" w:eastAsia="ru-RU"/>
    </w:rPr>
  </w:style>
  <w:style w:type="paragraph" w:customStyle="1" w:styleId="Default">
    <w:name w:val="Default"/>
    <w:rsid w:val="0066682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6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olatvija.lv/geo/tapi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p@vvd.gov.lv" TargetMode="External"/><Relationship Id="rId2" Type="http://schemas.openxmlformats.org/officeDocument/2006/relationships/numbering" Target="numbering.xml"/><Relationship Id="rId16" Type="http://schemas.openxmlformats.org/officeDocument/2006/relationships/hyperlink" Target="https://kartes.lgia.gov.lv/kar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ozols.gov.lv/ozols/" TargetMode="External"/><Relationship Id="rId10" Type="http://schemas.openxmlformats.org/officeDocument/2006/relationships/hyperlink" Target="http://www.vvd.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p@vvd.gov.lv" TargetMode="External"/><Relationship Id="rId14" Type="http://schemas.openxmlformats.org/officeDocument/2006/relationships/hyperlink" Target="https://www.kadastrs.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idescentrs.lvgmc.lv/lapas/latvijas-klimats" TargetMode="External"/><Relationship Id="rId3" Type="http://schemas.openxmlformats.org/officeDocument/2006/relationships/hyperlink" Target="https://www.melioracija.lv/?loc=705224;258359;13" TargetMode="External"/><Relationship Id="rId7" Type="http://schemas.openxmlformats.org/officeDocument/2006/relationships/hyperlink" Target="https://ozols.gov.lv/ozols/" TargetMode="External"/><Relationship Id="rId12" Type="http://schemas.openxmlformats.org/officeDocument/2006/relationships/hyperlink" Target="https://registri.vvd.gov.lv/piesarnojoso-darbibu-vietu-karte/" TargetMode="External"/><Relationship Id="rId2" Type="http://schemas.openxmlformats.org/officeDocument/2006/relationships/hyperlink" Target="https://geolatvija.lv/geo/tapis" TargetMode="External"/><Relationship Id="rId1" Type="http://schemas.openxmlformats.org/officeDocument/2006/relationships/hyperlink" Target="https://viss.gov.lv/lv/E-pakalpojumi/VZD/CadastreInfo" TargetMode="External"/><Relationship Id="rId6" Type="http://schemas.openxmlformats.org/officeDocument/2006/relationships/hyperlink" Target="https://www.vpvb.gov.lv/lv/ietekmes-uz-vidi-novertejumu-projekti" TargetMode="External"/><Relationship Id="rId11" Type="http://schemas.openxmlformats.org/officeDocument/2006/relationships/hyperlink" Target="http://parissrv.lvgmc.lv/" TargetMode="External"/><Relationship Id="rId5" Type="http://schemas.openxmlformats.org/officeDocument/2006/relationships/hyperlink" Target="https://videscentrs.lvgmc.lv/iebuvets/zemes-dzilu-informacijas-sistema" TargetMode="External"/><Relationship Id="rId10" Type="http://schemas.openxmlformats.org/officeDocument/2006/relationships/hyperlink" Target="https://data.stat.gov.lv/pxweb/lv/OSP_PUB/START__POP__IR__IRD/RIG010/table/tableViewLayout1/" TargetMode="External"/><Relationship Id="rId4" Type="http://schemas.openxmlformats.org/officeDocument/2006/relationships/hyperlink" Target="https://kartes.lgia.gov.lv/karte/?x=258615.94&amp;y=704927.05&amp;zoom=8&amp;basemap=topokarte" TargetMode="External"/><Relationship Id="rId9" Type="http://schemas.openxmlformats.org/officeDocument/2006/relationships/hyperlink" Target="https://lvceli.lv/celu-tikls/statistikas-dati/satiksmes-intens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6C3C-B642-40FA-A96E-E074EA02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26157</Words>
  <Characters>14911</Characters>
  <Application>Microsoft Office Word</Application>
  <DocSecurity>4</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Kotova</dc:creator>
  <cp:keywords/>
  <dc:description/>
  <cp:lastModifiedBy>Maruta Blūma</cp:lastModifiedBy>
  <cp:revision>2</cp:revision>
  <dcterms:created xsi:type="dcterms:W3CDTF">2024-09-03T12:52:00Z</dcterms:created>
  <dcterms:modified xsi:type="dcterms:W3CDTF">2024-09-03T12:52:00Z</dcterms:modified>
</cp:coreProperties>
</file>