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6224" w14:textId="77777777" w:rsidR="009A4335" w:rsidRPr="00BF7C01" w:rsidRDefault="009A4335" w:rsidP="009A4335">
      <w:pPr>
        <w:spacing w:before="150"/>
        <w:ind w:left="113"/>
        <w:rPr>
          <w:rFonts w:ascii="Gilroy" w:hAnsi="Gilroy"/>
          <w:b/>
          <w:sz w:val="16"/>
        </w:rPr>
      </w:pPr>
      <w:r w:rsidRPr="00BF7C01">
        <w:br w:type="column"/>
      </w:r>
      <w:r w:rsidRPr="00BF7C01">
        <w:rPr>
          <w:rFonts w:ascii="Gilroy" w:hAnsi="Gilroy"/>
          <w:b/>
          <w:color w:val="231F20"/>
          <w:spacing w:val="-1"/>
          <w:sz w:val="16"/>
        </w:rPr>
        <w:t>Ģeogrāfija.</w:t>
      </w:r>
      <w:r w:rsidRPr="00BF7C01">
        <w:rPr>
          <w:rFonts w:ascii="Gilroy" w:hAnsi="Gilroy"/>
          <w:b/>
          <w:color w:val="231F20"/>
          <w:spacing w:val="-9"/>
          <w:sz w:val="16"/>
        </w:rPr>
        <w:t xml:space="preserve"> </w:t>
      </w:r>
      <w:r w:rsidRPr="00BF7C01">
        <w:rPr>
          <w:rFonts w:ascii="Gilroy" w:hAnsi="Gilroy"/>
          <w:b/>
          <w:color w:val="231F20"/>
          <w:sz w:val="16"/>
        </w:rPr>
        <w:t>9.2.</w:t>
      </w:r>
      <w:r w:rsidRPr="00BF7C01">
        <w:rPr>
          <w:rFonts w:ascii="Gilroy" w:hAnsi="Gilroy"/>
          <w:b/>
          <w:color w:val="231F20"/>
          <w:spacing w:val="-8"/>
          <w:sz w:val="16"/>
        </w:rPr>
        <w:t xml:space="preserve"> </w:t>
      </w:r>
      <w:r w:rsidRPr="00BF7C01">
        <w:rPr>
          <w:rFonts w:ascii="Gilroy" w:hAnsi="Gilroy"/>
          <w:b/>
          <w:color w:val="231F20"/>
          <w:sz w:val="16"/>
        </w:rPr>
        <w:t>Kā</w:t>
      </w:r>
      <w:r w:rsidRPr="00BF7C01">
        <w:rPr>
          <w:rFonts w:ascii="Gilroy" w:hAnsi="Gilroy"/>
          <w:b/>
          <w:color w:val="231F20"/>
          <w:spacing w:val="-9"/>
          <w:sz w:val="16"/>
        </w:rPr>
        <w:t xml:space="preserve"> </w:t>
      </w:r>
      <w:r w:rsidRPr="00BF7C01">
        <w:rPr>
          <w:rFonts w:ascii="Gilroy" w:hAnsi="Gilroy"/>
          <w:b/>
          <w:color w:val="231F20"/>
          <w:sz w:val="16"/>
        </w:rPr>
        <w:t>Latvijā</w:t>
      </w:r>
      <w:r w:rsidRPr="00BF7C01">
        <w:rPr>
          <w:rFonts w:ascii="Gilroy" w:hAnsi="Gilroy"/>
          <w:b/>
          <w:color w:val="231F20"/>
          <w:spacing w:val="-8"/>
          <w:sz w:val="16"/>
        </w:rPr>
        <w:t xml:space="preserve"> </w:t>
      </w:r>
      <w:r w:rsidRPr="00BF7C01">
        <w:rPr>
          <w:rFonts w:ascii="Gilroy" w:hAnsi="Gilroy"/>
          <w:b/>
          <w:color w:val="231F20"/>
          <w:sz w:val="16"/>
        </w:rPr>
        <w:t>pieejamos</w:t>
      </w:r>
      <w:r w:rsidRPr="00BF7C01">
        <w:rPr>
          <w:rFonts w:ascii="Gilroy" w:hAnsi="Gilroy"/>
          <w:b/>
          <w:color w:val="231F20"/>
          <w:spacing w:val="-9"/>
          <w:sz w:val="16"/>
        </w:rPr>
        <w:t xml:space="preserve"> </w:t>
      </w:r>
      <w:r w:rsidRPr="00BF7C01">
        <w:rPr>
          <w:rFonts w:ascii="Gilroy" w:hAnsi="Gilroy"/>
          <w:b/>
          <w:color w:val="231F20"/>
          <w:sz w:val="16"/>
        </w:rPr>
        <w:t>resursus</w:t>
      </w:r>
      <w:r w:rsidRPr="00BF7C01">
        <w:rPr>
          <w:rFonts w:ascii="Gilroy" w:hAnsi="Gilroy"/>
          <w:b/>
          <w:color w:val="231F20"/>
          <w:spacing w:val="-8"/>
          <w:sz w:val="16"/>
        </w:rPr>
        <w:t xml:space="preserve"> </w:t>
      </w:r>
      <w:r w:rsidRPr="00BF7C01">
        <w:rPr>
          <w:rFonts w:ascii="Gilroy" w:hAnsi="Gilroy"/>
          <w:b/>
          <w:color w:val="231F20"/>
          <w:sz w:val="16"/>
        </w:rPr>
        <w:t>izmanto</w:t>
      </w:r>
      <w:r w:rsidRPr="00BF7C01">
        <w:rPr>
          <w:rFonts w:ascii="Gilroy" w:hAnsi="Gilroy"/>
          <w:b/>
          <w:color w:val="231F20"/>
          <w:spacing w:val="-9"/>
          <w:sz w:val="16"/>
        </w:rPr>
        <w:t xml:space="preserve"> </w:t>
      </w:r>
      <w:r w:rsidRPr="00BF7C01">
        <w:rPr>
          <w:rFonts w:ascii="Gilroy" w:hAnsi="Gilroy"/>
          <w:b/>
          <w:color w:val="231F20"/>
          <w:sz w:val="16"/>
        </w:rPr>
        <w:t>saimniecībā?</w:t>
      </w:r>
    </w:p>
    <w:p w14:paraId="4EA6A2BE" w14:textId="77777777" w:rsidR="009A4335" w:rsidRPr="00BF7C01" w:rsidRDefault="009A4335" w:rsidP="009A4335">
      <w:pPr>
        <w:rPr>
          <w:rFonts w:ascii="Gilroy" w:hAnsi="Gilroy"/>
          <w:sz w:val="16"/>
        </w:rPr>
        <w:sectPr w:rsidR="009A4335" w:rsidRPr="00BF7C01">
          <w:headerReference w:type="default" r:id="rId7"/>
          <w:footerReference w:type="default" r:id="rId8"/>
          <w:pgSz w:w="11910" w:h="16840"/>
          <w:pgMar w:top="700" w:right="1000" w:bottom="760" w:left="1020" w:header="0" w:footer="562" w:gutter="0"/>
          <w:cols w:num="2" w:space="720" w:equalWidth="0">
            <w:col w:w="3376" w:space="1216"/>
            <w:col w:w="5298"/>
          </w:cols>
        </w:sectPr>
      </w:pPr>
    </w:p>
    <w:p w14:paraId="528DF67A" w14:textId="197C3D4C" w:rsidR="00FE5B55" w:rsidRPr="00092F26" w:rsidRDefault="00FE5B55" w:rsidP="009A4335">
      <w:pPr>
        <w:pStyle w:val="Pamatteksts"/>
        <w:spacing w:before="5"/>
        <w:rPr>
          <w:bCs/>
          <w:i/>
          <w:iCs/>
        </w:rPr>
      </w:pPr>
      <w:r w:rsidRPr="00092F26">
        <w:rPr>
          <w:bCs/>
          <w:i/>
          <w:iCs/>
        </w:rPr>
        <w:t>Vārds, uzvārds</w:t>
      </w:r>
    </w:p>
    <w:p w14:paraId="2836C0D9" w14:textId="77777777" w:rsidR="00C717BC" w:rsidRPr="00C717BC" w:rsidRDefault="00C717BC" w:rsidP="009A4335">
      <w:pPr>
        <w:pStyle w:val="Pamatteksts"/>
        <w:spacing w:before="5"/>
        <w:rPr>
          <w:bCs/>
        </w:rPr>
      </w:pPr>
    </w:p>
    <w:p w14:paraId="3A743228" w14:textId="4290BCA3" w:rsidR="00C717BC" w:rsidRPr="00C717BC" w:rsidRDefault="00C717BC" w:rsidP="00C717BC">
      <w:pPr>
        <w:pStyle w:val="Virsraksts1"/>
        <w:ind w:left="799"/>
        <w:jc w:val="center"/>
        <w:rPr>
          <w:rFonts w:ascii="Times New Roman" w:hAnsi="Times New Roman" w:cs="Times New Roman"/>
          <w:b w:val="0"/>
          <w:bCs w:val="0"/>
          <w:color w:val="231F20"/>
          <w:spacing w:val="-5"/>
          <w:sz w:val="28"/>
          <w:szCs w:val="28"/>
        </w:rPr>
      </w:pPr>
      <w:r w:rsidRPr="00C717BC">
        <w:rPr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PĒTNIECISKAIS</w:t>
      </w:r>
      <w:r w:rsidRPr="00C717BC">
        <w:rPr>
          <w:rFonts w:ascii="Times New Roman" w:hAnsi="Times New Roman" w:cs="Times New Roman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C717BC">
        <w:rPr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DARBS</w:t>
      </w:r>
    </w:p>
    <w:p w14:paraId="42725BD3" w14:textId="5591F31D" w:rsidR="009A4335" w:rsidRPr="00C717BC" w:rsidRDefault="00C717BC" w:rsidP="00C717BC">
      <w:pPr>
        <w:pStyle w:val="Virsraksts1"/>
        <w:ind w:left="799"/>
        <w:jc w:val="center"/>
        <w:rPr>
          <w:rFonts w:ascii="Times New Roman" w:hAnsi="Times New Roman" w:cs="Times New Roman"/>
          <w:sz w:val="28"/>
          <w:szCs w:val="28"/>
        </w:rPr>
      </w:pPr>
      <w:r w:rsidRPr="00C717BC">
        <w:rPr>
          <w:rFonts w:ascii="Times New Roman" w:hAnsi="Times New Roman" w:cs="Times New Roman"/>
          <w:color w:val="231F20"/>
          <w:sz w:val="28"/>
          <w:szCs w:val="28"/>
        </w:rPr>
        <w:t>“PĒTĪJUMS</w:t>
      </w:r>
      <w:r w:rsidRPr="00C717B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717BC">
        <w:rPr>
          <w:rFonts w:ascii="Times New Roman" w:hAnsi="Times New Roman" w:cs="Times New Roman"/>
          <w:color w:val="231F20"/>
          <w:sz w:val="28"/>
          <w:szCs w:val="28"/>
        </w:rPr>
        <w:t>MEŽĀ</w:t>
      </w:r>
      <w:r w:rsidRPr="00C717B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717BC"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Pr="00C717B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717BC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Pr="00C717B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717BC">
        <w:rPr>
          <w:rFonts w:ascii="Times New Roman" w:hAnsi="Times New Roman" w:cs="Times New Roman"/>
          <w:color w:val="231F20"/>
          <w:sz w:val="28"/>
          <w:szCs w:val="28"/>
        </w:rPr>
        <w:t>VARIANTS”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LVM PARAUGLAUKUMOS</w:t>
      </w:r>
    </w:p>
    <w:p w14:paraId="0F411EC8" w14:textId="77777777" w:rsidR="009A4335" w:rsidRPr="00BF7C01" w:rsidRDefault="009A4335" w:rsidP="009A4335">
      <w:pPr>
        <w:pStyle w:val="Pamatteksts"/>
        <w:spacing w:before="4"/>
        <w:rPr>
          <w:sz w:val="13"/>
        </w:rPr>
      </w:pPr>
      <w:bookmarkStart w:id="0" w:name="_heading=h.yuiu77t6itq0"/>
      <w:bookmarkEnd w:id="0"/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9A4335" w:rsidRPr="00BF7C01" w14:paraId="01B9FCF1" w14:textId="77777777" w:rsidTr="009E01EA">
        <w:trPr>
          <w:trHeight w:val="2064"/>
        </w:trPr>
        <w:tc>
          <w:tcPr>
            <w:tcW w:w="9628" w:type="dxa"/>
            <w:shd w:val="clear" w:color="auto" w:fill="E2EFD9" w:themeFill="accent6" w:themeFillTint="33"/>
          </w:tcPr>
          <w:p w14:paraId="50468C23" w14:textId="77777777" w:rsidR="009A4335" w:rsidRPr="00BF7C01" w:rsidRDefault="009A4335" w:rsidP="00BC7340">
            <w:pPr>
              <w:pStyle w:val="TableParagraph"/>
              <w:spacing w:before="75"/>
              <w:ind w:left="170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Pētījuma mērķis</w:t>
            </w:r>
          </w:p>
          <w:p w14:paraId="3D7AFE5F" w14:textId="2F842F81" w:rsidR="009A4335" w:rsidRPr="00BF7C01" w:rsidRDefault="009A4335" w:rsidP="00BC7340">
            <w:pPr>
              <w:pStyle w:val="TableParagraph"/>
              <w:spacing w:before="44" w:line="278" w:lineRule="auto"/>
              <w:ind w:left="170" w:right="644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Novērtēt meža ražību un to ietekmējošos faktorus, izmantojot datus no ĢIS un salīdzinot</w:t>
            </w:r>
            <w:r w:rsidRPr="00BF7C01">
              <w:rPr>
                <w:color w:val="231F20"/>
                <w:spacing w:val="1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koksnes krāju uz h</w:t>
            </w:r>
            <w:r w:rsidR="00092F26">
              <w:rPr>
                <w:color w:val="231F20"/>
                <w:sz w:val="24"/>
                <w:lang w:val="lv-LV"/>
              </w:rPr>
              <w:t>a</w:t>
            </w:r>
            <w:r w:rsidRPr="00BF7C01">
              <w:rPr>
                <w:color w:val="231F20"/>
                <w:sz w:val="24"/>
                <w:lang w:val="lv-LV"/>
              </w:rPr>
              <w:t xml:space="preserve"> divās vienāda vecuma mežaudzēs, kuras aug netālu viena no otras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vienādos</w:t>
            </w:r>
            <w:r w:rsidRPr="00BF7C01">
              <w:rPr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apstākļos</w:t>
            </w:r>
            <w:r w:rsidRPr="00BF7C01">
              <w:rPr>
                <w:color w:val="231F20"/>
                <w:spacing w:val="-15"/>
                <w:sz w:val="24"/>
                <w:lang w:val="lv-LV"/>
              </w:rPr>
              <w:t xml:space="preserve"> </w:t>
            </w:r>
            <w:r w:rsidR="00092F26">
              <w:rPr>
                <w:color w:val="231F20"/>
                <w:sz w:val="24"/>
                <w:lang w:val="lv-LV"/>
              </w:rPr>
              <w:t>Latvijas valsts mežos</w:t>
            </w:r>
            <w:r w:rsidRPr="00BF7C01">
              <w:rPr>
                <w:color w:val="231F20"/>
                <w:sz w:val="24"/>
                <w:lang w:val="lv-LV"/>
              </w:rPr>
              <w:t>.</w:t>
            </w:r>
          </w:p>
          <w:p w14:paraId="327D4C51" w14:textId="77777777" w:rsidR="009A4335" w:rsidRPr="00BF7C01" w:rsidRDefault="009A4335" w:rsidP="00BC7340">
            <w:pPr>
              <w:pStyle w:val="TableParagraph"/>
              <w:spacing w:before="9"/>
              <w:rPr>
                <w:sz w:val="27"/>
                <w:lang w:val="lv-LV"/>
              </w:rPr>
            </w:pPr>
          </w:p>
          <w:p w14:paraId="4584F2E7" w14:textId="77777777" w:rsidR="009A4335" w:rsidRDefault="009A4335" w:rsidP="00BC7340">
            <w:pPr>
              <w:pStyle w:val="TableParagraph"/>
              <w:ind w:left="170"/>
              <w:rPr>
                <w:b/>
                <w:color w:val="231F20"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Nosaki,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kāds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ir</w:t>
            </w:r>
            <w:r w:rsidRPr="00BF7C01">
              <w:rPr>
                <w:b/>
                <w:color w:val="231F20"/>
                <w:spacing w:val="-7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mežu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audzēšanas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un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kopšanas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mērķis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lielākajā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daļā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Latvijas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teritorijas!</w:t>
            </w:r>
          </w:p>
          <w:p w14:paraId="0BE5960C" w14:textId="5AA46432" w:rsidR="009E01EA" w:rsidRPr="00151B28" w:rsidRDefault="009E01EA" w:rsidP="00BC7340">
            <w:pPr>
              <w:pStyle w:val="TableParagraph"/>
              <w:ind w:left="170"/>
              <w:rPr>
                <w:b/>
                <w:sz w:val="24"/>
                <w:lang w:val="lv-LV"/>
              </w:rPr>
            </w:pPr>
            <w:r w:rsidRPr="00151B28">
              <w:rPr>
                <w:sz w:val="24"/>
                <w:szCs w:val="24"/>
                <w:lang w:val="lv-LV"/>
              </w:rPr>
              <w:t xml:space="preserve">Pētījuma kontekstu apgūsti digitālajā spēlē </w:t>
            </w:r>
            <w:hyperlink r:id="rId9" w:history="1">
              <w:r w:rsidR="00092F26" w:rsidRPr="00151B28">
                <w:rPr>
                  <w:rStyle w:val="Hipersaite"/>
                  <w:sz w:val="24"/>
                  <w:szCs w:val="24"/>
                  <w:lang w:val="lv-LV"/>
                </w:rPr>
                <w:t>www.</w:t>
              </w:r>
              <w:r w:rsidR="00092F26" w:rsidRPr="00151B28">
                <w:rPr>
                  <w:rStyle w:val="Hipersaite"/>
                  <w:sz w:val="24"/>
                  <w:szCs w:val="24"/>
                </w:rPr>
                <w:t>mezotajs.lv</w:t>
              </w:r>
            </w:hyperlink>
            <w:r w:rsidR="00092F26" w:rsidRPr="00151B28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9A4335" w:rsidRPr="00BF7C01" w14:paraId="66A0E136" w14:textId="77777777" w:rsidTr="00BC7340">
        <w:trPr>
          <w:trHeight w:val="1123"/>
        </w:trPr>
        <w:tc>
          <w:tcPr>
            <w:tcW w:w="9628" w:type="dxa"/>
          </w:tcPr>
          <w:p w14:paraId="57294DF7" w14:textId="77777777" w:rsidR="009A4335" w:rsidRPr="00BF7C01" w:rsidRDefault="009A4335" w:rsidP="00BC7340">
            <w:pPr>
              <w:pStyle w:val="TableParagraph"/>
              <w:rPr>
                <w:lang w:val="lv-LV"/>
              </w:rPr>
            </w:pPr>
          </w:p>
        </w:tc>
      </w:tr>
      <w:tr w:rsidR="009A4335" w:rsidRPr="00BF7C01" w14:paraId="49DD6EB7" w14:textId="77777777" w:rsidTr="009E01EA">
        <w:trPr>
          <w:trHeight w:val="2064"/>
        </w:trPr>
        <w:tc>
          <w:tcPr>
            <w:tcW w:w="9628" w:type="dxa"/>
            <w:shd w:val="clear" w:color="auto" w:fill="E2EFD9" w:themeFill="accent6" w:themeFillTint="33"/>
          </w:tcPr>
          <w:p w14:paraId="44ECB55A" w14:textId="77777777" w:rsidR="009A4335" w:rsidRPr="00BF7C01" w:rsidRDefault="009A4335" w:rsidP="00BC7340">
            <w:pPr>
              <w:pStyle w:val="TableParagraph"/>
              <w:spacing w:before="75"/>
              <w:ind w:left="170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Sasniedzamais</w:t>
            </w:r>
            <w:r w:rsidRPr="00BF7C01">
              <w:rPr>
                <w:b/>
                <w:color w:val="231F20"/>
                <w:spacing w:val="-9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rezultāts</w:t>
            </w:r>
          </w:p>
          <w:p w14:paraId="47F60447" w14:textId="77777777" w:rsidR="009A4335" w:rsidRPr="00BF7C01" w:rsidRDefault="009A4335" w:rsidP="00BC7340">
            <w:pPr>
              <w:pStyle w:val="TableParagraph"/>
              <w:spacing w:before="44" w:line="278" w:lineRule="auto"/>
              <w:ind w:left="170" w:right="476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Pētu sugu daudzveidības un koksnes krājas atšķirību ietekmējošos faktorus meža ekosistēmā,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 xml:space="preserve">veicot meža kopšanas nozīmes pētniecisku </w:t>
            </w:r>
            <w:proofErr w:type="spellStart"/>
            <w:r w:rsidRPr="00BF7C01">
              <w:rPr>
                <w:color w:val="231F20"/>
                <w:sz w:val="24"/>
                <w:lang w:val="lv-LV"/>
              </w:rPr>
              <w:t>izvērtējumu</w:t>
            </w:r>
            <w:proofErr w:type="spellEnd"/>
            <w:r w:rsidRPr="00BF7C01">
              <w:rPr>
                <w:color w:val="231F20"/>
                <w:sz w:val="24"/>
                <w:lang w:val="lv-LV"/>
              </w:rPr>
              <w:t>.</w:t>
            </w:r>
          </w:p>
          <w:p w14:paraId="440EF5AE" w14:textId="77777777" w:rsidR="009A4335" w:rsidRPr="00BF7C01" w:rsidRDefault="009A4335" w:rsidP="00BC7340">
            <w:pPr>
              <w:pStyle w:val="TableParagraph"/>
              <w:spacing w:before="9"/>
              <w:rPr>
                <w:sz w:val="27"/>
                <w:lang w:val="lv-LV"/>
              </w:rPr>
            </w:pPr>
          </w:p>
          <w:p w14:paraId="0CF3DE8B" w14:textId="77777777" w:rsidR="009A4335" w:rsidRPr="00BF7C01" w:rsidRDefault="009A4335" w:rsidP="00BC7340">
            <w:pPr>
              <w:pStyle w:val="TableParagraph"/>
              <w:ind w:left="170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Skaidro,</w:t>
            </w:r>
            <w:r w:rsidRPr="00BF7C01">
              <w:rPr>
                <w:b/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kāpēc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pētījumam</w:t>
            </w:r>
            <w:r w:rsidRPr="00BF7C01">
              <w:rPr>
                <w:b/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mežā</w:t>
            </w:r>
            <w:r w:rsidRPr="00BF7C01">
              <w:rPr>
                <w:b/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jāveido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100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</w:t>
            </w:r>
            <w:r w:rsidRPr="00BF7C01">
              <w:rPr>
                <w:b/>
                <w:color w:val="231F20"/>
                <w:sz w:val="24"/>
                <w:vertAlign w:val="superscript"/>
                <w:lang w:val="lv-LV"/>
              </w:rPr>
              <w:t>2</w:t>
            </w:r>
            <w:r w:rsidRPr="00BF7C01">
              <w:rPr>
                <w:b/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un</w:t>
            </w:r>
            <w:r w:rsidRPr="00BF7C01">
              <w:rPr>
                <w:b/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1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</w:t>
            </w:r>
            <w:r w:rsidRPr="00BF7C01">
              <w:rPr>
                <w:b/>
                <w:color w:val="231F20"/>
                <w:sz w:val="24"/>
                <w:vertAlign w:val="superscript"/>
                <w:lang w:val="lv-LV"/>
              </w:rPr>
              <w:t>2</w:t>
            </w:r>
            <w:r w:rsidRPr="00BF7C01">
              <w:rPr>
                <w:b/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lieli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parauglaukumi!</w:t>
            </w:r>
          </w:p>
          <w:p w14:paraId="02AD352B" w14:textId="1D318155" w:rsidR="009A4335" w:rsidRPr="00151B28" w:rsidRDefault="00151B28" w:rsidP="00BC7340">
            <w:pPr>
              <w:pStyle w:val="TableParagraph"/>
              <w:spacing w:before="44"/>
              <w:ind w:left="170"/>
              <w:rPr>
                <w:sz w:val="24"/>
                <w:lang w:val="lv-LV"/>
              </w:rPr>
            </w:pPr>
            <w:r>
              <w:rPr>
                <w:color w:val="231F20"/>
                <w:sz w:val="24"/>
                <w:lang w:val="lv-LV"/>
              </w:rPr>
              <w:t>V</w:t>
            </w:r>
            <w:r w:rsidR="009A4335" w:rsidRPr="00151B28">
              <w:rPr>
                <w:color w:val="231F20"/>
                <w:sz w:val="24"/>
                <w:lang w:val="lv-LV"/>
              </w:rPr>
              <w:t>ideo</w:t>
            </w:r>
            <w:r w:rsidR="009A4335" w:rsidRPr="00151B28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="009A4335" w:rsidRPr="00151B28">
              <w:rPr>
                <w:color w:val="231F20"/>
                <w:sz w:val="24"/>
                <w:lang w:val="lv-LV"/>
              </w:rPr>
              <w:t>pamācība</w:t>
            </w:r>
            <w:r w:rsidR="009A4335" w:rsidRPr="00151B28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151B28">
              <w:rPr>
                <w:color w:val="231F20"/>
                <w:sz w:val="24"/>
                <w:szCs w:val="24"/>
                <w:lang w:val="lv-LV"/>
              </w:rPr>
              <w:t xml:space="preserve">- </w:t>
            </w:r>
            <w:hyperlink r:id="rId10" w:history="1">
              <w:r w:rsidRPr="00151B28">
                <w:rPr>
                  <w:rStyle w:val="Hipersaite"/>
                  <w:sz w:val="24"/>
                  <w:szCs w:val="24"/>
                </w:rPr>
                <w:t>https://youtu.be/aicd0DHnWeo</w:t>
              </w:r>
            </w:hyperlink>
          </w:p>
        </w:tc>
      </w:tr>
      <w:tr w:rsidR="009A4335" w:rsidRPr="00BF7C01" w14:paraId="7C52D3EE" w14:textId="77777777" w:rsidTr="00BC7340">
        <w:trPr>
          <w:trHeight w:val="1123"/>
        </w:trPr>
        <w:tc>
          <w:tcPr>
            <w:tcW w:w="9628" w:type="dxa"/>
          </w:tcPr>
          <w:p w14:paraId="4EED2FE2" w14:textId="77777777" w:rsidR="009A4335" w:rsidRPr="00BF7C01" w:rsidRDefault="009A4335" w:rsidP="00BC7340">
            <w:pPr>
              <w:pStyle w:val="TableParagraph"/>
              <w:rPr>
                <w:lang w:val="lv-LV"/>
              </w:rPr>
            </w:pPr>
          </w:p>
        </w:tc>
      </w:tr>
      <w:tr w:rsidR="009A4335" w:rsidRPr="00BF7C01" w14:paraId="5A60CF4C" w14:textId="77777777" w:rsidTr="009E01EA">
        <w:trPr>
          <w:trHeight w:val="2384"/>
        </w:trPr>
        <w:tc>
          <w:tcPr>
            <w:tcW w:w="9628" w:type="dxa"/>
            <w:shd w:val="clear" w:color="auto" w:fill="E2EFD9" w:themeFill="accent6" w:themeFillTint="33"/>
          </w:tcPr>
          <w:p w14:paraId="109941B5" w14:textId="77777777" w:rsidR="009A4335" w:rsidRPr="00BF7C01" w:rsidRDefault="009A4335" w:rsidP="00BC7340">
            <w:pPr>
              <w:pStyle w:val="TableParagraph"/>
              <w:spacing w:before="75"/>
              <w:ind w:left="170"/>
              <w:rPr>
                <w:b/>
                <w:sz w:val="24"/>
                <w:lang w:val="lv-LV"/>
              </w:rPr>
            </w:pPr>
            <w:proofErr w:type="spellStart"/>
            <w:r w:rsidRPr="00BF7C01">
              <w:rPr>
                <w:b/>
                <w:color w:val="231F20"/>
                <w:sz w:val="24"/>
                <w:lang w:val="lv-LV"/>
              </w:rPr>
              <w:t>Problēmsituācija</w:t>
            </w:r>
            <w:proofErr w:type="spellEnd"/>
          </w:p>
          <w:p w14:paraId="627A7420" w14:textId="77777777" w:rsidR="009A4335" w:rsidRPr="00BF7C01" w:rsidRDefault="009A4335" w:rsidP="00BC7340">
            <w:pPr>
              <w:pStyle w:val="TableParagraph"/>
              <w:spacing w:before="44" w:line="278" w:lineRule="auto"/>
              <w:ind w:left="170" w:right="156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Mežā netālu atrodas divas vienāda vecuma mežaudzes. Pēc ĢIS (LVM GEO) pieejamās</w:t>
            </w:r>
            <w:r w:rsidRPr="00BF7C01">
              <w:rPr>
                <w:color w:val="231F20"/>
                <w:spacing w:val="1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informācijas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viena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no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mežaudzēm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ir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kopta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biežāk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nekā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otra.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Lai</w:t>
            </w:r>
            <w:r w:rsidRPr="00BF7C01">
              <w:rPr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noskaidrotu,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kā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meža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retināšana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ietekmējusi koksnes krājas pieaugumu, mikroklimatu un sugu daudzveidību, un pieņemtu</w:t>
            </w:r>
            <w:r w:rsidRPr="00BF7C01">
              <w:rPr>
                <w:color w:val="231F20"/>
                <w:spacing w:val="1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lēmumu par mežaudžu turpmāko kopšanu, jāveic mežaudžu izpēte.</w:t>
            </w:r>
          </w:p>
          <w:p w14:paraId="0EC5D262" w14:textId="77777777" w:rsidR="009A4335" w:rsidRPr="00BF7C01" w:rsidRDefault="009A4335" w:rsidP="00BC7340">
            <w:pPr>
              <w:pStyle w:val="TableParagraph"/>
              <w:spacing w:before="9"/>
              <w:rPr>
                <w:sz w:val="27"/>
                <w:lang w:val="lv-LV"/>
              </w:rPr>
            </w:pPr>
          </w:p>
          <w:p w14:paraId="645AC39F" w14:textId="77777777" w:rsidR="009A4335" w:rsidRDefault="009A4335" w:rsidP="00BC7340">
            <w:pPr>
              <w:pStyle w:val="TableParagraph"/>
              <w:ind w:left="170"/>
              <w:rPr>
                <w:b/>
                <w:color w:val="231F20"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Skaidro,</w:t>
            </w:r>
            <w:r w:rsidRPr="00BF7C01">
              <w:rPr>
                <w:b/>
                <w:color w:val="231F20"/>
                <w:spacing w:val="-6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kā</w:t>
            </w:r>
            <w:r w:rsidRPr="00BF7C01">
              <w:rPr>
                <w:b/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grupā</w:t>
            </w:r>
            <w:r w:rsidRPr="00BF7C01">
              <w:rPr>
                <w:b/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dalīsiet</w:t>
            </w:r>
            <w:r w:rsidRPr="00BF7C01">
              <w:rPr>
                <w:b/>
                <w:color w:val="231F20"/>
                <w:spacing w:val="-6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parauglaukumos</w:t>
            </w:r>
            <w:r w:rsidRPr="00BF7C01">
              <w:rPr>
                <w:b/>
                <w:color w:val="231F20"/>
                <w:spacing w:val="-6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veicamos</w:t>
            </w:r>
            <w:r w:rsidRPr="00BF7C01">
              <w:rPr>
                <w:b/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darbus!</w:t>
            </w:r>
          </w:p>
          <w:p w14:paraId="5624BC83" w14:textId="1A4F916E" w:rsidR="00151B28" w:rsidRPr="00151B28" w:rsidRDefault="00151B28" w:rsidP="00BC7340">
            <w:pPr>
              <w:pStyle w:val="TableParagraph"/>
              <w:ind w:left="170"/>
              <w:rPr>
                <w:bCs/>
                <w:sz w:val="24"/>
                <w:lang w:val="lv-LV"/>
              </w:rPr>
            </w:pPr>
            <w:r w:rsidRPr="00151B28">
              <w:rPr>
                <w:bCs/>
                <w:color w:val="231F20"/>
                <w:sz w:val="24"/>
                <w:lang w:val="lv-LV"/>
              </w:rPr>
              <w:t>Īsā instrukcija pielikumā.</w:t>
            </w:r>
          </w:p>
        </w:tc>
      </w:tr>
      <w:tr w:rsidR="009A4335" w:rsidRPr="00BF7C01" w14:paraId="6B00C6C2" w14:textId="77777777" w:rsidTr="00BC7340">
        <w:trPr>
          <w:trHeight w:val="1123"/>
        </w:trPr>
        <w:tc>
          <w:tcPr>
            <w:tcW w:w="9628" w:type="dxa"/>
          </w:tcPr>
          <w:p w14:paraId="4EFD6B0E" w14:textId="77777777" w:rsidR="009A4335" w:rsidRPr="00BF7C01" w:rsidRDefault="009A4335" w:rsidP="00BC7340">
            <w:pPr>
              <w:pStyle w:val="TableParagraph"/>
              <w:rPr>
                <w:lang w:val="lv-LV"/>
              </w:rPr>
            </w:pPr>
          </w:p>
        </w:tc>
      </w:tr>
      <w:tr w:rsidR="009A4335" w:rsidRPr="00BF7C01" w14:paraId="064CB753" w14:textId="77777777" w:rsidTr="009E01EA">
        <w:trPr>
          <w:trHeight w:val="464"/>
        </w:trPr>
        <w:tc>
          <w:tcPr>
            <w:tcW w:w="9628" w:type="dxa"/>
            <w:shd w:val="clear" w:color="auto" w:fill="E2EFD9" w:themeFill="accent6" w:themeFillTint="33"/>
          </w:tcPr>
          <w:p w14:paraId="17D5F60B" w14:textId="77777777" w:rsidR="009A4335" w:rsidRPr="00BF7C01" w:rsidRDefault="009A4335" w:rsidP="00BC7340">
            <w:pPr>
              <w:pStyle w:val="TableParagraph"/>
              <w:spacing w:before="75"/>
              <w:ind w:left="170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Nosaki,</w:t>
            </w:r>
            <w:r w:rsidRPr="00BF7C01">
              <w:rPr>
                <w:b/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kādi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instrumenti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būs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nepieciešami!</w:t>
            </w:r>
          </w:p>
        </w:tc>
      </w:tr>
      <w:tr w:rsidR="009A4335" w:rsidRPr="00BF7C01" w14:paraId="4F3F1C19" w14:textId="77777777" w:rsidTr="00BC7340">
        <w:trPr>
          <w:trHeight w:val="1123"/>
        </w:trPr>
        <w:tc>
          <w:tcPr>
            <w:tcW w:w="9628" w:type="dxa"/>
          </w:tcPr>
          <w:p w14:paraId="0ADB7117" w14:textId="77777777" w:rsidR="009A4335" w:rsidRPr="00BF7C01" w:rsidRDefault="009A4335" w:rsidP="00BC7340">
            <w:pPr>
              <w:pStyle w:val="TableParagraph"/>
              <w:rPr>
                <w:lang w:val="lv-LV"/>
              </w:rPr>
            </w:pPr>
          </w:p>
          <w:p w14:paraId="2BFEF589" w14:textId="77777777" w:rsidR="00762AD8" w:rsidRPr="00BF7C01" w:rsidRDefault="00762AD8" w:rsidP="00BC7340">
            <w:pPr>
              <w:pStyle w:val="TableParagraph"/>
              <w:rPr>
                <w:lang w:val="lv-LV"/>
              </w:rPr>
            </w:pPr>
          </w:p>
          <w:p w14:paraId="7BD68B0C" w14:textId="77777777" w:rsidR="00762AD8" w:rsidRPr="00BF7C01" w:rsidRDefault="00762AD8" w:rsidP="00BC7340">
            <w:pPr>
              <w:pStyle w:val="TableParagraph"/>
              <w:rPr>
                <w:lang w:val="lv-LV"/>
              </w:rPr>
            </w:pPr>
          </w:p>
          <w:p w14:paraId="765E2ABF" w14:textId="77777777" w:rsidR="00762AD8" w:rsidRPr="00BF7C01" w:rsidRDefault="00762AD8" w:rsidP="00BC7340">
            <w:pPr>
              <w:pStyle w:val="TableParagraph"/>
              <w:rPr>
                <w:lang w:val="lv-LV"/>
              </w:rPr>
            </w:pPr>
          </w:p>
          <w:p w14:paraId="4821AEE3" w14:textId="70A14843" w:rsidR="00762AD8" w:rsidRPr="00BF7C01" w:rsidRDefault="00762AD8" w:rsidP="00BC7340">
            <w:pPr>
              <w:pStyle w:val="TableParagraph"/>
              <w:rPr>
                <w:lang w:val="lv-LV"/>
              </w:rPr>
            </w:pPr>
          </w:p>
        </w:tc>
      </w:tr>
    </w:tbl>
    <w:p w14:paraId="4325B88F" w14:textId="77777777" w:rsidR="009A4335" w:rsidRPr="00BF7C01" w:rsidRDefault="009A4335" w:rsidP="009A4335">
      <w:pPr>
        <w:sectPr w:rsidR="009A4335" w:rsidRPr="00BF7C01">
          <w:type w:val="continuous"/>
          <w:pgSz w:w="11910" w:h="16840"/>
          <w:pgMar w:top="1060" w:right="1000" w:bottom="760" w:left="1020" w:header="0" w:footer="562" w:gutter="0"/>
          <w:cols w:space="720"/>
        </w:sectPr>
      </w:pPr>
    </w:p>
    <w:p w14:paraId="192618BF" w14:textId="77777777" w:rsidR="009A4335" w:rsidRPr="00BF7C01" w:rsidRDefault="009A4335" w:rsidP="009A4335">
      <w:pPr>
        <w:pStyle w:val="Pamatteksts"/>
        <w:rPr>
          <w:sz w:val="20"/>
        </w:rPr>
      </w:pPr>
    </w:p>
    <w:p w14:paraId="65902636" w14:textId="77777777" w:rsidR="009A4335" w:rsidRPr="00BF7C01" w:rsidRDefault="009A4335" w:rsidP="009A4335">
      <w:pPr>
        <w:pStyle w:val="Pamatteksts"/>
        <w:spacing w:before="11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01"/>
        <w:gridCol w:w="4427"/>
      </w:tblGrid>
      <w:tr w:rsidR="009A4335" w:rsidRPr="00BF7C01" w14:paraId="123A377D" w14:textId="77777777" w:rsidTr="009E01EA">
        <w:trPr>
          <w:trHeight w:val="784"/>
        </w:trPr>
        <w:tc>
          <w:tcPr>
            <w:tcW w:w="9628" w:type="dxa"/>
            <w:gridSpan w:val="2"/>
            <w:shd w:val="clear" w:color="auto" w:fill="E2EFD9" w:themeFill="accent6" w:themeFillTint="33"/>
          </w:tcPr>
          <w:p w14:paraId="33432ADC" w14:textId="77777777" w:rsidR="009E01EA" w:rsidRDefault="009A4335" w:rsidP="00BC7340">
            <w:pPr>
              <w:pStyle w:val="TableParagraph"/>
              <w:spacing w:before="75" w:line="278" w:lineRule="auto"/>
              <w:ind w:left="170" w:right="2208"/>
              <w:rPr>
                <w:b/>
                <w:color w:val="231F20"/>
                <w:spacing w:val="1"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Iegūsti LVM GEO datus pētījumam par abām mežaudzēm!</w:t>
            </w:r>
            <w:r w:rsidRPr="00BF7C01">
              <w:rPr>
                <w:b/>
                <w:color w:val="231F20"/>
                <w:spacing w:val="1"/>
                <w:sz w:val="24"/>
                <w:lang w:val="lv-LV"/>
              </w:rPr>
              <w:t xml:space="preserve"> </w:t>
            </w:r>
          </w:p>
          <w:p w14:paraId="6616C2C0" w14:textId="104520FE" w:rsidR="00151B28" w:rsidRPr="00151B28" w:rsidRDefault="009E01EA" w:rsidP="00151B28">
            <w:pPr>
              <w:pStyle w:val="TableParagraph"/>
              <w:spacing w:before="75" w:line="278" w:lineRule="auto"/>
              <w:ind w:left="170" w:right="2208"/>
              <w:rPr>
                <w:bCs/>
                <w:color w:val="231F20"/>
                <w:sz w:val="24"/>
                <w:lang w:val="lv-LV"/>
              </w:rPr>
            </w:pPr>
            <w:r w:rsidRPr="00182A7B">
              <w:rPr>
                <w:sz w:val="24"/>
                <w:szCs w:val="24"/>
                <w:lang w:val="lv-LV"/>
              </w:rPr>
              <w:t xml:space="preserve">Skati dažādus datu slāņus vietnē </w:t>
            </w:r>
            <w:hyperlink r:id="rId11" w:history="1">
              <w:r w:rsidRPr="00182A7B">
                <w:rPr>
                  <w:rStyle w:val="Hipersaite"/>
                  <w:sz w:val="24"/>
                  <w:szCs w:val="24"/>
                  <w:lang w:val="lv-LV"/>
                </w:rPr>
                <w:t>www.lvmgeo.lv/kartes</w:t>
              </w:r>
            </w:hyperlink>
            <w:r>
              <w:rPr>
                <w:sz w:val="24"/>
                <w:szCs w:val="24"/>
                <w:lang w:val="lv-LV"/>
              </w:rPr>
              <w:t xml:space="preserve"> un LVM GEO aplikācijā</w:t>
            </w:r>
            <w:r w:rsidR="00151B28">
              <w:rPr>
                <w:sz w:val="24"/>
                <w:szCs w:val="24"/>
                <w:lang w:val="lv-LV"/>
              </w:rPr>
              <w:t xml:space="preserve">, video pamācība </w:t>
            </w:r>
            <w:r w:rsidR="00151B28" w:rsidRPr="00151B28">
              <w:rPr>
                <w:sz w:val="24"/>
                <w:szCs w:val="24"/>
              </w:rPr>
              <w:t xml:space="preserve">- </w:t>
            </w:r>
            <w:hyperlink r:id="rId12" w:history="1">
              <w:r w:rsidR="00151B28" w:rsidRPr="00151B28">
                <w:rPr>
                  <w:rStyle w:val="Hipersaite"/>
                  <w:sz w:val="24"/>
                  <w:szCs w:val="24"/>
                  <w:lang w:val="lv-LV"/>
                </w:rPr>
                <w:t>https://youtu.be/QTv1XZEmaiI</w:t>
              </w:r>
            </w:hyperlink>
            <w:r w:rsidR="00151B28" w:rsidRPr="00151B28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9A4335" w:rsidRPr="00BF7C01" w14:paraId="3A883591" w14:textId="77777777" w:rsidTr="00BC7340">
        <w:trPr>
          <w:trHeight w:val="3668"/>
        </w:trPr>
        <w:tc>
          <w:tcPr>
            <w:tcW w:w="5201" w:type="dxa"/>
          </w:tcPr>
          <w:p w14:paraId="5E6F73ED" w14:textId="77777777" w:rsidR="009A4335" w:rsidRPr="00BF7C01" w:rsidRDefault="009A4335" w:rsidP="00BC7340">
            <w:pPr>
              <w:pStyle w:val="TableParagraph"/>
              <w:spacing w:before="79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Mežaudzes</w:t>
            </w:r>
            <w:r w:rsidRPr="00BF7C01">
              <w:rPr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atslēga:</w:t>
            </w:r>
          </w:p>
          <w:p w14:paraId="74BF29CE" w14:textId="77777777" w:rsidR="009A4335" w:rsidRPr="00BF7C01" w:rsidRDefault="009A4335" w:rsidP="00BC7340">
            <w:pPr>
              <w:pStyle w:val="TableParagraph"/>
              <w:spacing w:before="44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Meža</w:t>
            </w:r>
            <w:r w:rsidRPr="00BF7C01">
              <w:rPr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kvartāls:</w:t>
            </w:r>
          </w:p>
          <w:p w14:paraId="64B3B474" w14:textId="77777777" w:rsidR="009A4335" w:rsidRPr="00BF7C01" w:rsidRDefault="009A4335" w:rsidP="00BC7340">
            <w:pPr>
              <w:pStyle w:val="TableParagraph"/>
              <w:spacing w:before="44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Nogabals:</w:t>
            </w:r>
          </w:p>
          <w:p w14:paraId="5D1EA047" w14:textId="77777777" w:rsidR="009A4335" w:rsidRPr="00BF7C01" w:rsidRDefault="009A4335" w:rsidP="00BC7340">
            <w:pPr>
              <w:pStyle w:val="TableParagraph"/>
              <w:spacing w:before="44" w:line="278" w:lineRule="auto"/>
              <w:ind w:left="170" w:right="3015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Nogabala platība ha:</w:t>
            </w:r>
            <w:r w:rsidRPr="00BF7C01">
              <w:rPr>
                <w:color w:val="231F20"/>
                <w:spacing w:val="-58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Valdošā</w:t>
            </w:r>
            <w:r w:rsidRPr="00BF7C01">
              <w:rPr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suga:</w:t>
            </w:r>
          </w:p>
          <w:p w14:paraId="7AF7B156" w14:textId="77777777" w:rsidR="009A4335" w:rsidRPr="00BF7C01" w:rsidRDefault="009A4335" w:rsidP="00BC7340">
            <w:pPr>
              <w:pStyle w:val="TableParagraph"/>
              <w:spacing w:line="276" w:lineRule="exact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Augšanas</w:t>
            </w:r>
            <w:r w:rsidRPr="00BF7C01">
              <w:rPr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apstākļu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tips:</w:t>
            </w:r>
          </w:p>
          <w:p w14:paraId="0B5B1F84" w14:textId="77777777" w:rsidR="009A4335" w:rsidRPr="00BF7C01" w:rsidRDefault="009A4335" w:rsidP="00BC7340">
            <w:pPr>
              <w:pStyle w:val="TableParagraph"/>
              <w:spacing w:before="44" w:line="278" w:lineRule="auto"/>
              <w:ind w:left="170" w:right="2615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Meža atjaunošanas gads: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Atjaunošanas</w:t>
            </w:r>
            <w:r w:rsidRPr="00BF7C01">
              <w:rPr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veids:</w:t>
            </w:r>
          </w:p>
          <w:p w14:paraId="186AA1CE" w14:textId="13281E52" w:rsidR="00762AD8" w:rsidRPr="00BF7C01" w:rsidRDefault="00762AD8" w:rsidP="00BC7340">
            <w:pPr>
              <w:pStyle w:val="TableParagraph"/>
              <w:spacing w:line="278" w:lineRule="auto"/>
              <w:ind w:left="170" w:right="2401"/>
              <w:rPr>
                <w:color w:val="231F20"/>
                <w:spacing w:val="-58"/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J</w:t>
            </w:r>
            <w:r w:rsidR="009A4335" w:rsidRPr="00BF7C01">
              <w:rPr>
                <w:color w:val="231F20"/>
                <w:sz w:val="24"/>
                <w:lang w:val="lv-LV"/>
              </w:rPr>
              <w:t>aunaudžu kopšana</w:t>
            </w:r>
            <w:r w:rsidR="00BF7C01" w:rsidRPr="00BF7C01">
              <w:rPr>
                <w:color w:val="231F20"/>
                <w:sz w:val="24"/>
                <w:lang w:val="lv-LV"/>
              </w:rPr>
              <w:t>s gadi</w:t>
            </w:r>
            <w:r w:rsidR="009A4335" w:rsidRPr="00BF7C01">
              <w:rPr>
                <w:color w:val="231F20"/>
                <w:sz w:val="24"/>
                <w:lang w:val="lv-LV"/>
              </w:rPr>
              <w:t>:</w:t>
            </w:r>
            <w:r w:rsidR="009A4335" w:rsidRPr="00BF7C01">
              <w:rPr>
                <w:color w:val="231F20"/>
                <w:spacing w:val="-58"/>
                <w:sz w:val="24"/>
                <w:lang w:val="lv-LV"/>
              </w:rPr>
              <w:t xml:space="preserve"> </w:t>
            </w:r>
          </w:p>
          <w:p w14:paraId="41D4B464" w14:textId="18018CEF" w:rsidR="009A4335" w:rsidRPr="00BF7C01" w:rsidRDefault="00762AD8" w:rsidP="00BC7340">
            <w:pPr>
              <w:pStyle w:val="TableParagraph"/>
              <w:spacing w:line="278" w:lineRule="auto"/>
              <w:ind w:left="170" w:right="2401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K</w:t>
            </w:r>
            <w:r w:rsidR="009A4335" w:rsidRPr="00BF7C01">
              <w:rPr>
                <w:color w:val="231F20"/>
                <w:sz w:val="24"/>
                <w:lang w:val="lv-LV"/>
              </w:rPr>
              <w:t>rājas</w:t>
            </w:r>
            <w:r w:rsidR="009A4335" w:rsidRPr="00BF7C01">
              <w:rPr>
                <w:color w:val="231F20"/>
                <w:spacing w:val="-1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kopšana</w:t>
            </w:r>
            <w:r w:rsidR="00BF7C01" w:rsidRPr="00BF7C01">
              <w:rPr>
                <w:color w:val="231F20"/>
                <w:sz w:val="24"/>
                <w:lang w:val="lv-LV"/>
              </w:rPr>
              <w:t>s gadi</w:t>
            </w:r>
            <w:r w:rsidR="009A4335" w:rsidRPr="00BF7C01">
              <w:rPr>
                <w:color w:val="231F20"/>
                <w:sz w:val="24"/>
                <w:lang w:val="lv-LV"/>
              </w:rPr>
              <w:t>:</w:t>
            </w:r>
          </w:p>
          <w:p w14:paraId="181924F7" w14:textId="7BB2D1D9" w:rsidR="009A4335" w:rsidRPr="00BF7C01" w:rsidRDefault="00762AD8" w:rsidP="00BC7340">
            <w:pPr>
              <w:pStyle w:val="TableParagraph"/>
              <w:spacing w:line="276" w:lineRule="exact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Kopējais</w:t>
            </w:r>
            <w:r w:rsidR="009A4335" w:rsidRPr="00BF7C01">
              <w:rPr>
                <w:color w:val="231F20"/>
                <w:spacing w:val="-5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nocirstais</w:t>
            </w:r>
            <w:r w:rsidR="009A4335" w:rsidRPr="00BF7C01">
              <w:rPr>
                <w:color w:val="231F20"/>
                <w:spacing w:val="-4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apjoms</w:t>
            </w:r>
            <w:r w:rsidR="009A4335" w:rsidRPr="00BF7C01">
              <w:rPr>
                <w:color w:val="231F20"/>
                <w:spacing w:val="-4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(m</w:t>
            </w:r>
            <w:r w:rsidR="009A4335" w:rsidRPr="00BF7C01">
              <w:rPr>
                <w:color w:val="231F20"/>
                <w:sz w:val="24"/>
                <w:vertAlign w:val="superscript"/>
                <w:lang w:val="lv-LV"/>
              </w:rPr>
              <w:t>3</w:t>
            </w:r>
            <w:r w:rsidR="009A4335" w:rsidRPr="00BF7C01">
              <w:rPr>
                <w:color w:val="231F20"/>
                <w:sz w:val="24"/>
                <w:lang w:val="lv-LV"/>
              </w:rPr>
              <w:t>/ha):</w:t>
            </w:r>
          </w:p>
        </w:tc>
        <w:tc>
          <w:tcPr>
            <w:tcW w:w="4427" w:type="dxa"/>
          </w:tcPr>
          <w:p w14:paraId="17ABD9E5" w14:textId="77777777" w:rsidR="009A4335" w:rsidRPr="00BF7C01" w:rsidRDefault="009A4335" w:rsidP="00BC7340">
            <w:pPr>
              <w:pStyle w:val="TableParagraph"/>
              <w:spacing w:before="79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Mežaudzes</w:t>
            </w:r>
            <w:r w:rsidRPr="00BF7C01">
              <w:rPr>
                <w:color w:val="231F20"/>
                <w:spacing w:val="-5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atslēga:</w:t>
            </w:r>
          </w:p>
          <w:p w14:paraId="36D2E894" w14:textId="77777777" w:rsidR="009A4335" w:rsidRPr="00BF7C01" w:rsidRDefault="009A4335" w:rsidP="00BC7340">
            <w:pPr>
              <w:pStyle w:val="TableParagraph"/>
              <w:spacing w:before="44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Meža</w:t>
            </w:r>
            <w:r w:rsidRPr="00BF7C01">
              <w:rPr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kvartāls:</w:t>
            </w:r>
          </w:p>
          <w:p w14:paraId="54314D0E" w14:textId="77777777" w:rsidR="009A4335" w:rsidRPr="00BF7C01" w:rsidRDefault="009A4335" w:rsidP="00BC7340">
            <w:pPr>
              <w:pStyle w:val="TableParagraph"/>
              <w:spacing w:before="44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Nogabals:</w:t>
            </w:r>
          </w:p>
          <w:p w14:paraId="02660362" w14:textId="77777777" w:rsidR="009A4335" w:rsidRPr="00BF7C01" w:rsidRDefault="009A4335" w:rsidP="00BC7340">
            <w:pPr>
              <w:pStyle w:val="TableParagraph"/>
              <w:spacing w:before="44" w:line="278" w:lineRule="auto"/>
              <w:ind w:left="170" w:right="2241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Nogabala platība ha:</w:t>
            </w:r>
            <w:r w:rsidRPr="00BF7C01">
              <w:rPr>
                <w:color w:val="231F20"/>
                <w:spacing w:val="-58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Valdošā</w:t>
            </w:r>
            <w:r w:rsidRPr="00BF7C01">
              <w:rPr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suga:</w:t>
            </w:r>
          </w:p>
          <w:p w14:paraId="1E9C6C4B" w14:textId="77777777" w:rsidR="009A4335" w:rsidRPr="00BF7C01" w:rsidRDefault="009A4335" w:rsidP="00BC7340">
            <w:pPr>
              <w:pStyle w:val="TableParagraph"/>
              <w:spacing w:line="276" w:lineRule="exact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Augšanas</w:t>
            </w:r>
            <w:r w:rsidRPr="00BF7C01">
              <w:rPr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apstākļu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tips:</w:t>
            </w:r>
          </w:p>
          <w:p w14:paraId="71F33ABC" w14:textId="77777777" w:rsidR="009A4335" w:rsidRPr="00BF7C01" w:rsidRDefault="009A4335" w:rsidP="00BC7340">
            <w:pPr>
              <w:pStyle w:val="TableParagraph"/>
              <w:spacing w:before="44" w:line="278" w:lineRule="auto"/>
              <w:ind w:left="170" w:right="1841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Meža atjaunošanas gads: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Atjaunošanas</w:t>
            </w:r>
            <w:r w:rsidRPr="00BF7C01">
              <w:rPr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veids:</w:t>
            </w:r>
          </w:p>
          <w:p w14:paraId="0CC328FB" w14:textId="478DD92D" w:rsidR="00762AD8" w:rsidRPr="00BF7C01" w:rsidRDefault="00762AD8" w:rsidP="00BC7340">
            <w:pPr>
              <w:pStyle w:val="TableParagraph"/>
              <w:spacing w:line="278" w:lineRule="auto"/>
              <w:ind w:left="170" w:right="1627"/>
              <w:rPr>
                <w:color w:val="231F20"/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J</w:t>
            </w:r>
            <w:r w:rsidR="009A4335" w:rsidRPr="00BF7C01">
              <w:rPr>
                <w:color w:val="231F20"/>
                <w:sz w:val="24"/>
                <w:lang w:val="lv-LV"/>
              </w:rPr>
              <w:t>aunaudžu kopšana</w:t>
            </w:r>
            <w:r w:rsidR="00BF7C01">
              <w:rPr>
                <w:color w:val="231F20"/>
                <w:sz w:val="24"/>
                <w:lang w:val="lv-LV"/>
              </w:rPr>
              <w:t>s gadi</w:t>
            </w:r>
            <w:r w:rsidR="009A4335" w:rsidRPr="00BF7C01">
              <w:rPr>
                <w:color w:val="231F20"/>
                <w:sz w:val="24"/>
                <w:lang w:val="lv-LV"/>
              </w:rPr>
              <w:t>:</w:t>
            </w:r>
            <w:r w:rsidR="009A4335" w:rsidRPr="00BF7C01">
              <w:rPr>
                <w:color w:val="231F20"/>
                <w:spacing w:val="-58"/>
                <w:sz w:val="24"/>
                <w:lang w:val="lv-LV"/>
              </w:rPr>
              <w:t xml:space="preserve"> </w:t>
            </w:r>
          </w:p>
          <w:p w14:paraId="1B2125B3" w14:textId="53F0B0B1" w:rsidR="009A4335" w:rsidRPr="00BF7C01" w:rsidRDefault="00762AD8" w:rsidP="00BC7340">
            <w:pPr>
              <w:pStyle w:val="TableParagraph"/>
              <w:spacing w:line="278" w:lineRule="auto"/>
              <w:ind w:left="170" w:right="1627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K</w:t>
            </w:r>
            <w:r w:rsidR="009A4335" w:rsidRPr="00BF7C01">
              <w:rPr>
                <w:color w:val="231F20"/>
                <w:sz w:val="24"/>
                <w:lang w:val="lv-LV"/>
              </w:rPr>
              <w:t>rājas</w:t>
            </w:r>
            <w:r w:rsidR="009A4335" w:rsidRPr="00BF7C01">
              <w:rPr>
                <w:color w:val="231F20"/>
                <w:spacing w:val="-1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kopšana</w:t>
            </w:r>
            <w:r w:rsidR="00BF7C01">
              <w:rPr>
                <w:color w:val="231F20"/>
                <w:sz w:val="24"/>
                <w:lang w:val="lv-LV"/>
              </w:rPr>
              <w:t>s gadi</w:t>
            </w:r>
            <w:r w:rsidR="009A4335" w:rsidRPr="00BF7C01">
              <w:rPr>
                <w:color w:val="231F20"/>
                <w:sz w:val="24"/>
                <w:lang w:val="lv-LV"/>
              </w:rPr>
              <w:t>:</w:t>
            </w:r>
          </w:p>
          <w:p w14:paraId="61B010FA" w14:textId="5E80B4DB" w:rsidR="009A4335" w:rsidRPr="00BF7C01" w:rsidRDefault="00762AD8" w:rsidP="00BC7340">
            <w:pPr>
              <w:pStyle w:val="TableParagraph"/>
              <w:spacing w:line="276" w:lineRule="exact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Kopējais</w:t>
            </w:r>
            <w:r w:rsidR="009A4335" w:rsidRPr="00BF7C01">
              <w:rPr>
                <w:color w:val="231F20"/>
                <w:spacing w:val="-5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nocirstais</w:t>
            </w:r>
            <w:r w:rsidR="009A4335" w:rsidRPr="00BF7C01">
              <w:rPr>
                <w:color w:val="231F20"/>
                <w:spacing w:val="-4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apjoms</w:t>
            </w:r>
            <w:r w:rsidR="009A4335" w:rsidRPr="00BF7C01">
              <w:rPr>
                <w:color w:val="231F20"/>
                <w:spacing w:val="-4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(m</w:t>
            </w:r>
            <w:r w:rsidR="009A4335" w:rsidRPr="00BF7C01">
              <w:rPr>
                <w:color w:val="231F20"/>
                <w:sz w:val="24"/>
                <w:vertAlign w:val="superscript"/>
                <w:lang w:val="lv-LV"/>
              </w:rPr>
              <w:t>3</w:t>
            </w:r>
            <w:r w:rsidR="009A4335" w:rsidRPr="00BF7C01">
              <w:rPr>
                <w:color w:val="231F20"/>
                <w:sz w:val="24"/>
                <w:lang w:val="lv-LV"/>
              </w:rPr>
              <w:t>/ha):</w:t>
            </w:r>
          </w:p>
        </w:tc>
      </w:tr>
      <w:tr w:rsidR="009A4335" w:rsidRPr="00BF7C01" w14:paraId="08AF385D" w14:textId="77777777" w:rsidTr="009E01EA">
        <w:trPr>
          <w:trHeight w:val="1481"/>
        </w:trPr>
        <w:tc>
          <w:tcPr>
            <w:tcW w:w="9628" w:type="dxa"/>
            <w:gridSpan w:val="2"/>
            <w:shd w:val="clear" w:color="auto" w:fill="E2EFD9" w:themeFill="accent6" w:themeFillTint="33"/>
          </w:tcPr>
          <w:p w14:paraId="167BC0FD" w14:textId="1B33F4D0" w:rsidR="009A4335" w:rsidRPr="00BF7C01" w:rsidRDefault="009A4335" w:rsidP="00BF7C0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7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Nosaki</w:t>
            </w:r>
            <w:r w:rsidR="00BF7C01" w:rsidRPr="00BF7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LVM GEO</w:t>
            </w:r>
            <w:r w:rsidRPr="00BF7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, kāds ir koku vidējais augstums mežaudzēs, </w:t>
            </w:r>
            <w:r w:rsidR="00BF7C01" w:rsidRPr="00BF7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</w:t>
            </w:r>
            <w:r w:rsidRPr="00BF7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zmantojot datu slāni</w:t>
            </w:r>
            <w:r w:rsidR="00F41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, kas raksturo veģetācijas virsmu!</w:t>
            </w:r>
            <w:r w:rsidRPr="00BF7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BF7C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 slāņa krāsu atšifrējums – audzes vidējais augstums metros</w:t>
            </w:r>
          </w:p>
          <w:p w14:paraId="24A75E10" w14:textId="77777777" w:rsidR="009A4335" w:rsidRPr="00BF7C01" w:rsidRDefault="009A4335" w:rsidP="00BC7340">
            <w:pPr>
              <w:pStyle w:val="TableParagraph"/>
              <w:spacing w:before="2"/>
              <w:rPr>
                <w:sz w:val="8"/>
                <w:lang w:val="lv-LV"/>
              </w:rPr>
            </w:pPr>
          </w:p>
          <w:p w14:paraId="2985AF9F" w14:textId="539118DC" w:rsidR="009A4335" w:rsidRPr="00BF7C01" w:rsidRDefault="009A4335" w:rsidP="00BF7C01">
            <w:pPr>
              <w:pStyle w:val="TableParagraph"/>
              <w:ind w:left="1887"/>
              <w:rPr>
                <w:sz w:val="20"/>
                <w:lang w:val="lv-LV"/>
              </w:rPr>
            </w:pPr>
            <w:r w:rsidRPr="00BF7C01">
              <w:rPr>
                <w:noProof/>
                <w:sz w:val="20"/>
              </w:rPr>
              <w:drawing>
                <wp:inline distT="0" distB="0" distL="0" distR="0" wp14:anchorId="4831745B" wp14:editId="2C49AE63">
                  <wp:extent cx="3704973" cy="471487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973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335" w:rsidRPr="00BF7C01" w14:paraId="5CC477D0" w14:textId="77777777" w:rsidTr="00BC7340">
        <w:trPr>
          <w:trHeight w:val="1123"/>
        </w:trPr>
        <w:tc>
          <w:tcPr>
            <w:tcW w:w="9628" w:type="dxa"/>
            <w:gridSpan w:val="2"/>
          </w:tcPr>
          <w:p w14:paraId="4511F3D8" w14:textId="77777777" w:rsidR="009A4335" w:rsidRPr="00BF7C01" w:rsidRDefault="009A4335" w:rsidP="00BC7340">
            <w:pPr>
              <w:pStyle w:val="TableParagraph"/>
              <w:rPr>
                <w:lang w:val="lv-LV"/>
              </w:rPr>
            </w:pPr>
          </w:p>
        </w:tc>
      </w:tr>
      <w:tr w:rsidR="009A4335" w:rsidRPr="00BF7C01" w14:paraId="318977D6" w14:textId="77777777" w:rsidTr="009E01EA">
        <w:trPr>
          <w:trHeight w:val="815"/>
        </w:trPr>
        <w:tc>
          <w:tcPr>
            <w:tcW w:w="9628" w:type="dxa"/>
            <w:gridSpan w:val="2"/>
            <w:shd w:val="clear" w:color="auto" w:fill="E2EFD9" w:themeFill="accent6" w:themeFillTint="33"/>
          </w:tcPr>
          <w:p w14:paraId="7835584D" w14:textId="6D1E4BAC" w:rsidR="009A4335" w:rsidRPr="00BF7C01" w:rsidRDefault="009A4335" w:rsidP="00BF7C01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BF7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Novērtē </w:t>
            </w:r>
            <w:r w:rsidR="00BF7C01" w:rsidRPr="00BF7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LVM GEO </w:t>
            </w:r>
            <w:r w:rsidRPr="00BF7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mežaudžu vitalitāti (fotosintēzes procesu aktivitāti), izmantojot </w:t>
            </w:r>
            <w:r w:rsidR="00F41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fona karti</w:t>
            </w:r>
            <w:r w:rsidR="00B54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ar </w:t>
            </w:r>
            <w:proofErr w:type="spellStart"/>
            <w:r w:rsidR="00B54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Ortofoto</w:t>
            </w:r>
            <w:proofErr w:type="spellEnd"/>
            <w:r w:rsidR="00B54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infrasarkano datu slāni</w:t>
            </w:r>
            <w:r w:rsidRPr="00BF7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(jo sarkanāks slānis, jo aktīvāka ir enerģijas aprite mežaudzē)!</w:t>
            </w:r>
          </w:p>
        </w:tc>
      </w:tr>
      <w:tr w:rsidR="009A4335" w:rsidRPr="00BF7C01" w14:paraId="4E87C62A" w14:textId="77777777" w:rsidTr="00BC7340">
        <w:trPr>
          <w:trHeight w:val="1123"/>
        </w:trPr>
        <w:tc>
          <w:tcPr>
            <w:tcW w:w="9628" w:type="dxa"/>
            <w:gridSpan w:val="2"/>
          </w:tcPr>
          <w:p w14:paraId="01C71BF2" w14:textId="77777777" w:rsidR="009A4335" w:rsidRPr="00BF7C01" w:rsidRDefault="009A4335" w:rsidP="00BC7340">
            <w:pPr>
              <w:pStyle w:val="TableParagraph"/>
              <w:rPr>
                <w:lang w:val="lv-LV"/>
              </w:rPr>
            </w:pPr>
          </w:p>
        </w:tc>
      </w:tr>
      <w:tr w:rsidR="009A4335" w:rsidRPr="00BF7C01" w14:paraId="69AFFEB8" w14:textId="77777777" w:rsidTr="009E01EA">
        <w:trPr>
          <w:trHeight w:val="784"/>
        </w:trPr>
        <w:tc>
          <w:tcPr>
            <w:tcW w:w="9628" w:type="dxa"/>
            <w:gridSpan w:val="2"/>
            <w:shd w:val="clear" w:color="auto" w:fill="E2EFD9" w:themeFill="accent6" w:themeFillTint="33"/>
          </w:tcPr>
          <w:p w14:paraId="49CA1C64" w14:textId="29B13678" w:rsidR="009A4335" w:rsidRPr="00BF7C01" w:rsidRDefault="009A4335" w:rsidP="00BC7340">
            <w:pPr>
              <w:pStyle w:val="TableParagraph"/>
              <w:spacing w:before="75" w:line="278" w:lineRule="auto"/>
              <w:ind w:left="170" w:right="644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Nosaki,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ko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vēl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vari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spriest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par</w:t>
            </w:r>
            <w:r w:rsidRPr="00BF7C01">
              <w:rPr>
                <w:b/>
                <w:color w:val="231F20"/>
                <w:spacing w:val="-7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mežaudzēm,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apskatot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citus</w:t>
            </w:r>
            <w:r w:rsidR="00BF7C01"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LVM GEO </w:t>
            </w:r>
            <w:r w:rsidRPr="00BF7C01">
              <w:rPr>
                <w:b/>
                <w:color w:val="231F20"/>
                <w:sz w:val="24"/>
                <w:lang w:val="lv-LV"/>
              </w:rPr>
              <w:t>datu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slāņus</w:t>
            </w:r>
            <w:r w:rsidR="00FE5B55">
              <w:rPr>
                <w:b/>
                <w:color w:val="231F20"/>
                <w:sz w:val="24"/>
                <w:lang w:val="lv-LV"/>
              </w:rPr>
              <w:t xml:space="preserve"> un fona kartes</w:t>
            </w:r>
            <w:r w:rsidRPr="00BF7C01">
              <w:rPr>
                <w:b/>
                <w:color w:val="231F20"/>
                <w:sz w:val="24"/>
                <w:lang w:val="lv-LV"/>
              </w:rPr>
              <w:t>,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piemēram,</w:t>
            </w:r>
            <w:r w:rsidR="00B54A45">
              <w:rPr>
                <w:b/>
                <w:color w:val="231F20"/>
                <w:sz w:val="24"/>
                <w:lang w:val="lv-LV"/>
              </w:rPr>
              <w:t xml:space="preserve"> reljefa modeli</w:t>
            </w:r>
            <w:r w:rsidRPr="00BF7C01">
              <w:rPr>
                <w:b/>
                <w:color w:val="231F20"/>
                <w:sz w:val="24"/>
                <w:lang w:val="lv-LV"/>
              </w:rPr>
              <w:t>!</w:t>
            </w:r>
          </w:p>
        </w:tc>
      </w:tr>
      <w:tr w:rsidR="009A4335" w:rsidRPr="00BF7C01" w14:paraId="670DF8AA" w14:textId="77777777" w:rsidTr="00BC7340">
        <w:trPr>
          <w:trHeight w:val="2484"/>
        </w:trPr>
        <w:tc>
          <w:tcPr>
            <w:tcW w:w="9628" w:type="dxa"/>
            <w:gridSpan w:val="2"/>
          </w:tcPr>
          <w:p w14:paraId="1FCBC33F" w14:textId="77777777" w:rsidR="009A4335" w:rsidRPr="00BF7C01" w:rsidRDefault="009A4335" w:rsidP="00BC7340">
            <w:pPr>
              <w:pStyle w:val="TableParagraph"/>
              <w:rPr>
                <w:lang w:val="lv-LV"/>
              </w:rPr>
            </w:pPr>
          </w:p>
        </w:tc>
      </w:tr>
    </w:tbl>
    <w:p w14:paraId="1E09751D" w14:textId="77777777" w:rsidR="009A4335" w:rsidRPr="00BF7C01" w:rsidRDefault="009A4335" w:rsidP="009A4335">
      <w:pPr>
        <w:sectPr w:rsidR="009A4335" w:rsidRPr="00BF7C01">
          <w:headerReference w:type="default" r:id="rId14"/>
          <w:footerReference w:type="default" r:id="rId15"/>
          <w:pgSz w:w="11910" w:h="16840"/>
          <w:pgMar w:top="1060" w:right="1000" w:bottom="740" w:left="1020" w:header="864" w:footer="543" w:gutter="0"/>
          <w:cols w:space="720"/>
        </w:sectPr>
      </w:pPr>
    </w:p>
    <w:p w14:paraId="6BDEADD4" w14:textId="4BF85A3D" w:rsidR="009A4335" w:rsidRPr="00BF7C01" w:rsidRDefault="009A4335" w:rsidP="009A4335">
      <w:pPr>
        <w:pStyle w:val="Pamatteksts"/>
        <w:rPr>
          <w:sz w:val="20"/>
        </w:rPr>
      </w:pPr>
      <w:r w:rsidRPr="00BF7C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B51F" wp14:editId="49F80C30">
                <wp:simplePos x="0" y="0"/>
                <wp:positionH relativeFrom="page">
                  <wp:posOffset>2856230</wp:posOffset>
                </wp:positionH>
                <wp:positionV relativeFrom="page">
                  <wp:posOffset>6532880</wp:posOffset>
                </wp:positionV>
                <wp:extent cx="3897630" cy="3557270"/>
                <wp:effectExtent l="0" t="0" r="0" b="0"/>
                <wp:wrapNone/>
                <wp:docPr id="30" name="Tekstlodziņ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355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C738A" w14:textId="77777777" w:rsidR="009A4335" w:rsidRDefault="009A4335" w:rsidP="009A4335">
                            <w:pPr>
                              <w:pStyle w:val="Pamatteks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0B51F" id="_x0000_t202" coordsize="21600,21600" o:spt="202" path="m,l,21600r21600,l21600,xe">
                <v:stroke joinstyle="miter"/>
                <v:path gradientshapeok="t" o:connecttype="rect"/>
              </v:shapetype>
              <v:shape id="Tekstlodziņš 30" o:spid="_x0000_s1026" type="#_x0000_t202" style="position:absolute;margin-left:224.9pt;margin-top:514.4pt;width:306.9pt;height:28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9N+AEAAL8DAAAOAAAAZHJzL2Uyb0RvYy54bWysU1tu2zAQ/C/QOxD8r+UHEqeC5SBNkKJA&#10;+gCSHmBNURIRicsuaUvOAXqPHib36pKy3bT9K/pDLHeXw9nhcHU5dK3YafIGbSFnk6kU2iosja0L&#10;+fXh9s2FFD6ALaFFqwu5115erl+/WvUu13NssC01CQaxPu9dIZsQXJ5lXjW6Az9Bpy0XK6QOAm+p&#10;zkqCntG7NptPp+dZj1Q6QqW95+zNWJTrhF9VWoXPVeV1EG0hmVtIK6V1E9dsvYK8JnCNUQca8A8s&#10;OjCWLz1B3UAAsSXzF1RnFKHHKkwUdhlWlVE6zcDTzKZ/THPfgNNpFhbHu5NM/v/Bqk+7LyRMWcgF&#10;y2Oh4zd60I8+tFg+mefvzz8EF1il3vmcm+8dt4fhHQ782mli7+5QPXph8boBW+srIuwbDSWznMWT&#10;2YujI46PIJv+I5Z8G2wDJqChoi5KyKIIRmc6+9ML6SEIxcnFxdvleWSquLY4O1vOl4ldBvnxuCMf&#10;3mvsRAwKSWyBBA+7Ox8iHciPLfE2i7embZMNWvtbghtjJtGPjEfuYdgMBzk2WO55EMLRVfwLOGiQ&#10;nqTo2VGF9N+2QFqK9oNlMaL9jgEdg80xAKv4aCGDFGN4HUabbh2ZumHkUW6LVyxYZdIoUdmRxYEn&#10;uyRNeHB0tOHLfer69e/WPwEAAP//AwBQSwMEFAAGAAgAAAAhAH6dvkXhAAAADgEAAA8AAABkcnMv&#10;ZG93bnJldi54bWxMj8FOwzAQRO9I/IO1SNyo3VKiJI1TVQhOSIg0HDg6sZtYjdchdtvw92xPcJvV&#10;jGbfFNvZDexspmA9SlguBDCDrdcWOwmf9etDCixEhVoNHo2EHxNgW97eFCrX/oKVOe9jx6gEQ64k&#10;9DGOOeeh7Y1TYeFHg+Qd/ORUpHPquJ7UhcrdwFdCJNwpi/ShV6N57k173J+chN0XVi/2+735qA6V&#10;retM4FtylPL+bt5tgEUzx78wXPEJHUpiavwJdWCDhPU6I/RIhlilpK4RkTwmwBpST2kmgJcF/z+j&#10;/AUAAP//AwBQSwECLQAUAAYACAAAACEAtoM4kv4AAADhAQAAEwAAAAAAAAAAAAAAAAAAAAAAW0Nv&#10;bnRlbnRfVHlwZXNdLnhtbFBLAQItABQABgAIAAAAIQA4/SH/1gAAAJQBAAALAAAAAAAAAAAAAAAA&#10;AC8BAABfcmVscy8ucmVsc1BLAQItABQABgAIAAAAIQDJcY9N+AEAAL8DAAAOAAAAAAAAAAAAAAAA&#10;AC4CAABkcnMvZTJvRG9jLnhtbFBLAQItABQABgAIAAAAIQB+nb5F4QAAAA4BAAAPAAAAAAAAAAAA&#10;AAAAAFIEAABkcnMvZG93bnJldi54bWxQSwUGAAAAAAQABADzAAAAYAUAAAAA&#10;" filled="f" stroked="f">
                <v:textbox inset="0,0,0,0">
                  <w:txbxContent>
                    <w:p w14:paraId="59CC738A" w14:textId="77777777" w:rsidR="009A4335" w:rsidRDefault="009A4335" w:rsidP="009A4335">
                      <w:pPr>
                        <w:pStyle w:val="Pamatteks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BF851E" w14:textId="77777777" w:rsidR="009A4335" w:rsidRPr="00BF7C01" w:rsidRDefault="009A4335" w:rsidP="009A4335">
      <w:pPr>
        <w:pStyle w:val="Pamatteksts"/>
        <w:spacing w:before="11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9A4335" w:rsidRPr="00BF7C01" w14:paraId="51BA8D78" w14:textId="77777777" w:rsidTr="009E01EA">
        <w:trPr>
          <w:trHeight w:val="441"/>
        </w:trPr>
        <w:tc>
          <w:tcPr>
            <w:tcW w:w="9639" w:type="dxa"/>
            <w:gridSpan w:val="3"/>
            <w:shd w:val="clear" w:color="auto" w:fill="E2EFD9" w:themeFill="accent6" w:themeFillTint="33"/>
          </w:tcPr>
          <w:p w14:paraId="4662A757" w14:textId="7A3B41A4" w:rsidR="009A4335" w:rsidRPr="00BF7C01" w:rsidRDefault="009A4335" w:rsidP="00BC7340">
            <w:pPr>
              <w:pStyle w:val="TableParagraph"/>
              <w:tabs>
                <w:tab w:val="left" w:pos="6470"/>
              </w:tabs>
              <w:spacing w:before="98" w:line="278" w:lineRule="auto"/>
              <w:ind w:left="170" w:right="657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Atrodi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pētāmo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mežaudzi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dabā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(</w:t>
            </w:r>
            <w:r w:rsidR="00FE5B55">
              <w:rPr>
                <w:b/>
                <w:color w:val="231F20"/>
                <w:sz w:val="24"/>
                <w:lang w:val="lv-LV"/>
              </w:rPr>
              <w:t xml:space="preserve">LVM GEO </w:t>
            </w:r>
            <w:r w:rsidRPr="00BF7C01">
              <w:rPr>
                <w:b/>
                <w:color w:val="231F20"/>
                <w:sz w:val="24"/>
                <w:lang w:val="lv-LV"/>
              </w:rPr>
              <w:t>atslēga:</w:t>
            </w:r>
            <w:r w:rsidRPr="00BF7C01">
              <w:rPr>
                <w:b/>
                <w:color w:val="231F20"/>
                <w:sz w:val="24"/>
                <w:u w:val="single" w:color="221E1F"/>
                <w:lang w:val="lv-LV"/>
              </w:rPr>
              <w:tab/>
            </w:r>
            <w:r w:rsidR="00FE5B55">
              <w:rPr>
                <w:b/>
                <w:color w:val="231F20"/>
                <w:sz w:val="24"/>
                <w:u w:val="single" w:color="221E1F"/>
                <w:lang w:val="lv-LV"/>
              </w:rPr>
              <w:t>_______</w:t>
            </w:r>
            <w:r w:rsidRPr="00BF7C01">
              <w:rPr>
                <w:b/>
                <w:color w:val="231F20"/>
                <w:sz w:val="24"/>
                <w:lang w:val="lv-LV"/>
              </w:rPr>
              <w:t>)</w:t>
            </w:r>
            <w:r w:rsidR="00F41766">
              <w:rPr>
                <w:b/>
                <w:color w:val="231F20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un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="00F41766">
              <w:rPr>
                <w:b/>
                <w:color w:val="231F20"/>
                <w:sz w:val="24"/>
                <w:lang w:val="lv-LV"/>
              </w:rPr>
              <w:t>atzīm</w:t>
            </w:r>
            <w:r w:rsidRPr="00BF7C01">
              <w:rPr>
                <w:b/>
                <w:color w:val="231F20"/>
                <w:sz w:val="24"/>
                <w:lang w:val="lv-LV"/>
              </w:rPr>
              <w:t>ē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tās vecumu!</w:t>
            </w:r>
          </w:p>
        </w:tc>
      </w:tr>
      <w:tr w:rsidR="009A4335" w:rsidRPr="00BF7C01" w14:paraId="1DF826C3" w14:textId="77777777" w:rsidTr="00BC7340">
        <w:trPr>
          <w:trHeight w:val="1467"/>
        </w:trPr>
        <w:tc>
          <w:tcPr>
            <w:tcW w:w="3213" w:type="dxa"/>
          </w:tcPr>
          <w:p w14:paraId="7CD21EC4" w14:textId="77777777" w:rsidR="009A4335" w:rsidRPr="00BF7C01" w:rsidRDefault="009A4335" w:rsidP="00BC7340">
            <w:pPr>
              <w:pStyle w:val="TableParagraph"/>
              <w:spacing w:before="101" w:line="278" w:lineRule="auto"/>
              <w:ind w:left="170" w:right="587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Jaunaudze (priežu audzei</w:t>
            </w:r>
            <w:r w:rsidRPr="00BF7C01">
              <w:rPr>
                <w:color w:val="231F20"/>
                <w:spacing w:val="-58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vecumu aptuveni līdz</w:t>
            </w:r>
          </w:p>
          <w:p w14:paraId="23F32DCE" w14:textId="77777777" w:rsidR="009A4335" w:rsidRPr="00BF7C01" w:rsidRDefault="009A4335" w:rsidP="00BC7340">
            <w:pPr>
              <w:pStyle w:val="TableParagraph"/>
              <w:spacing w:line="278" w:lineRule="auto"/>
              <w:ind w:left="170" w:right="853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20 gadiem var noteikt,</w:t>
            </w:r>
            <w:r w:rsidRPr="00BF7C01">
              <w:rPr>
                <w:color w:val="231F20"/>
                <w:spacing w:val="-58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saskaitot</w:t>
            </w:r>
            <w:r w:rsidRPr="00BF7C01">
              <w:rPr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mieturus)</w:t>
            </w:r>
          </w:p>
        </w:tc>
        <w:tc>
          <w:tcPr>
            <w:tcW w:w="3213" w:type="dxa"/>
          </w:tcPr>
          <w:p w14:paraId="43310131" w14:textId="77777777" w:rsidR="009A4335" w:rsidRPr="00BF7C01" w:rsidRDefault="009A4335" w:rsidP="00BC7340">
            <w:pPr>
              <w:pStyle w:val="TableParagraph"/>
              <w:spacing w:before="101" w:line="278" w:lineRule="auto"/>
              <w:ind w:left="169" w:right="223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Vidēja</w:t>
            </w:r>
            <w:r w:rsidRPr="00BF7C01">
              <w:rPr>
                <w:color w:val="231F20"/>
                <w:spacing w:val="-10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vecuma</w:t>
            </w:r>
            <w:r w:rsidRPr="00BF7C01">
              <w:rPr>
                <w:color w:val="231F20"/>
                <w:spacing w:val="-9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mežs</w:t>
            </w:r>
            <w:r w:rsidRPr="00BF7C01">
              <w:rPr>
                <w:color w:val="231F20"/>
                <w:spacing w:val="-9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(vismaz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 xml:space="preserve">12 m augsts, vecuma </w:t>
            </w:r>
            <w:proofErr w:type="spellStart"/>
            <w:r w:rsidRPr="00BF7C01">
              <w:rPr>
                <w:color w:val="231F20"/>
                <w:sz w:val="24"/>
                <w:lang w:val="lv-LV"/>
              </w:rPr>
              <w:t>noteik</w:t>
            </w:r>
            <w:proofErr w:type="spellEnd"/>
            <w:r w:rsidRPr="00BF7C01">
              <w:rPr>
                <w:color w:val="231F20"/>
                <w:sz w:val="24"/>
                <w:lang w:val="lv-LV"/>
              </w:rPr>
              <w:t>-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proofErr w:type="spellStart"/>
            <w:r w:rsidRPr="00BF7C01">
              <w:rPr>
                <w:color w:val="231F20"/>
                <w:sz w:val="24"/>
                <w:lang w:val="lv-LV"/>
              </w:rPr>
              <w:t>šanai</w:t>
            </w:r>
            <w:proofErr w:type="spellEnd"/>
            <w:r w:rsidRPr="00BF7C01">
              <w:rPr>
                <w:color w:val="231F20"/>
                <w:sz w:val="24"/>
                <w:lang w:val="lv-LV"/>
              </w:rPr>
              <w:t xml:space="preserve"> var izmantot svaigu</w:t>
            </w:r>
            <w:r w:rsidRPr="00BF7C01">
              <w:rPr>
                <w:color w:val="231F20"/>
                <w:spacing w:val="1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celmu</w:t>
            </w:r>
            <w:r w:rsidRPr="00BF7C01">
              <w:rPr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gadskārtu</w:t>
            </w:r>
            <w:r w:rsidRPr="00BF7C01">
              <w:rPr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skaitīšanu)</w:t>
            </w:r>
          </w:p>
        </w:tc>
        <w:tc>
          <w:tcPr>
            <w:tcW w:w="3213" w:type="dxa"/>
          </w:tcPr>
          <w:p w14:paraId="4A0787F9" w14:textId="77777777" w:rsidR="009A4335" w:rsidRPr="00BF7C01" w:rsidRDefault="009A4335" w:rsidP="00BC7340">
            <w:pPr>
              <w:pStyle w:val="TableParagraph"/>
              <w:spacing w:before="101" w:line="278" w:lineRule="auto"/>
              <w:ind w:left="169" w:right="239"/>
              <w:jc w:val="both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Pieaudzis mežs (priedēm pēc</w:t>
            </w:r>
            <w:r w:rsidRPr="00BF7C01">
              <w:rPr>
                <w:color w:val="231F20"/>
                <w:spacing w:val="-58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100 gadu vecuma noapaļojas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galotnes)</w:t>
            </w:r>
          </w:p>
        </w:tc>
      </w:tr>
      <w:tr w:rsidR="009A4335" w:rsidRPr="00BF7C01" w14:paraId="4B6742C2" w14:textId="77777777" w:rsidTr="009E01EA">
        <w:trPr>
          <w:trHeight w:val="504"/>
        </w:trPr>
        <w:tc>
          <w:tcPr>
            <w:tcW w:w="9639" w:type="dxa"/>
            <w:gridSpan w:val="3"/>
            <w:shd w:val="clear" w:color="auto" w:fill="E2EFD9" w:themeFill="accent6" w:themeFillTint="33"/>
          </w:tcPr>
          <w:p w14:paraId="53F3CF5F" w14:textId="77777777" w:rsidR="009A4335" w:rsidRPr="00BF7C01" w:rsidRDefault="009A4335" w:rsidP="00BC7340">
            <w:pPr>
              <w:pStyle w:val="TableParagraph"/>
              <w:spacing w:before="98"/>
              <w:ind w:left="170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Novēro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un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atzīmē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augšanas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apstākļus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(galvenais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apstāklis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ir</w:t>
            </w:r>
            <w:r w:rsidRPr="00BF7C01">
              <w:rPr>
                <w:b/>
                <w:color w:val="231F20"/>
                <w:spacing w:val="-7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ūdens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režīms)!</w:t>
            </w:r>
          </w:p>
        </w:tc>
      </w:tr>
      <w:tr w:rsidR="009A4335" w:rsidRPr="00BF7C01" w14:paraId="3F205EB4" w14:textId="77777777" w:rsidTr="00BC7340">
        <w:trPr>
          <w:trHeight w:val="507"/>
        </w:trPr>
        <w:tc>
          <w:tcPr>
            <w:tcW w:w="3213" w:type="dxa"/>
          </w:tcPr>
          <w:p w14:paraId="5378DEBF" w14:textId="77777777" w:rsidR="009A4335" w:rsidRPr="00BF7C01" w:rsidRDefault="009A4335" w:rsidP="00BC7340">
            <w:pPr>
              <w:pStyle w:val="TableParagraph"/>
              <w:spacing w:before="101"/>
              <w:ind w:left="170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Sauss</w:t>
            </w:r>
          </w:p>
        </w:tc>
        <w:tc>
          <w:tcPr>
            <w:tcW w:w="3213" w:type="dxa"/>
          </w:tcPr>
          <w:p w14:paraId="5F063028" w14:textId="77777777" w:rsidR="009A4335" w:rsidRPr="00BF7C01" w:rsidRDefault="009A4335" w:rsidP="00BC7340">
            <w:pPr>
              <w:pStyle w:val="TableParagraph"/>
              <w:spacing w:before="101"/>
              <w:ind w:left="169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Slapjš</w:t>
            </w:r>
          </w:p>
        </w:tc>
        <w:tc>
          <w:tcPr>
            <w:tcW w:w="3213" w:type="dxa"/>
          </w:tcPr>
          <w:p w14:paraId="0B726885" w14:textId="77777777" w:rsidR="009A4335" w:rsidRPr="00BF7C01" w:rsidRDefault="009A4335" w:rsidP="00BC7340">
            <w:pPr>
              <w:pStyle w:val="TableParagraph"/>
              <w:spacing w:before="101"/>
              <w:ind w:left="169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Susināts</w:t>
            </w:r>
            <w:r w:rsidRPr="00BF7C01">
              <w:rPr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(redzami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grāvji)</w:t>
            </w:r>
          </w:p>
        </w:tc>
      </w:tr>
      <w:tr w:rsidR="009A4335" w:rsidRPr="00BF7C01" w14:paraId="79224470" w14:textId="77777777" w:rsidTr="009E01EA">
        <w:trPr>
          <w:trHeight w:val="504"/>
        </w:trPr>
        <w:tc>
          <w:tcPr>
            <w:tcW w:w="9639" w:type="dxa"/>
            <w:gridSpan w:val="3"/>
            <w:shd w:val="clear" w:color="auto" w:fill="E2EFD9" w:themeFill="accent6" w:themeFillTint="33"/>
          </w:tcPr>
          <w:p w14:paraId="57DDF58F" w14:textId="77777777" w:rsidR="009A4335" w:rsidRPr="00BF7C01" w:rsidRDefault="009A4335" w:rsidP="00BC7340">
            <w:pPr>
              <w:pStyle w:val="TableParagraph"/>
              <w:spacing w:before="98"/>
              <w:ind w:left="170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Novēro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audzē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veiktās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saimnieciskās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darbības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pēdas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(vai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ir</w:t>
            </w:r>
            <w:r w:rsidRPr="00BF7C01">
              <w:rPr>
                <w:b/>
                <w:color w:val="231F20"/>
                <w:spacing w:val="-8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redzama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meža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kopšana)!</w:t>
            </w:r>
          </w:p>
        </w:tc>
      </w:tr>
      <w:tr w:rsidR="009A4335" w:rsidRPr="00BF7C01" w14:paraId="3E6A3636" w14:textId="77777777" w:rsidTr="00BC7340">
        <w:trPr>
          <w:trHeight w:val="827"/>
        </w:trPr>
        <w:tc>
          <w:tcPr>
            <w:tcW w:w="3213" w:type="dxa"/>
          </w:tcPr>
          <w:p w14:paraId="32A8868F" w14:textId="77777777" w:rsidR="009A4335" w:rsidRPr="00BF7C01" w:rsidRDefault="009A4335" w:rsidP="00BC7340">
            <w:pPr>
              <w:pStyle w:val="TableParagraph"/>
              <w:spacing w:before="101" w:line="278" w:lineRule="auto"/>
              <w:ind w:left="170" w:right="473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Apauguši celmi, aizauguši</w:t>
            </w:r>
            <w:r w:rsidRPr="00BF7C01">
              <w:rPr>
                <w:color w:val="231F20"/>
                <w:spacing w:val="-58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koksnes izvešanas ceļi</w:t>
            </w:r>
          </w:p>
        </w:tc>
        <w:tc>
          <w:tcPr>
            <w:tcW w:w="3213" w:type="dxa"/>
          </w:tcPr>
          <w:p w14:paraId="063ED7D2" w14:textId="77777777" w:rsidR="009A4335" w:rsidRPr="00BF7C01" w:rsidRDefault="009A4335" w:rsidP="00BC7340">
            <w:pPr>
              <w:pStyle w:val="TableParagraph"/>
              <w:spacing w:before="101" w:line="278" w:lineRule="auto"/>
              <w:ind w:left="169" w:right="174"/>
              <w:rPr>
                <w:sz w:val="24"/>
                <w:lang w:val="lv-LV"/>
              </w:rPr>
            </w:pPr>
            <w:r w:rsidRPr="00BF7C01">
              <w:rPr>
                <w:color w:val="231F20"/>
                <w:spacing w:val="-2"/>
                <w:sz w:val="24"/>
                <w:lang w:val="lv-LV"/>
              </w:rPr>
              <w:t>Svaigas</w:t>
            </w:r>
            <w:r w:rsidRPr="00BF7C01">
              <w:rPr>
                <w:color w:val="231F20"/>
                <w:spacing w:val="-13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>mežistrādes</w:t>
            </w:r>
            <w:r w:rsidRPr="00BF7C01">
              <w:rPr>
                <w:color w:val="231F20"/>
                <w:spacing w:val="-11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pacing w:val="-1"/>
                <w:sz w:val="24"/>
                <w:lang w:val="lv-LV"/>
              </w:rPr>
              <w:t>pēdas,</w:t>
            </w:r>
            <w:r w:rsidRPr="00BF7C01">
              <w:rPr>
                <w:color w:val="231F20"/>
                <w:spacing w:val="-11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pacing w:val="-1"/>
                <w:sz w:val="24"/>
                <w:lang w:val="lv-LV"/>
              </w:rPr>
              <w:t>iz-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>veidoti</w:t>
            </w:r>
            <w:r w:rsidRPr="00BF7C01">
              <w:rPr>
                <w:color w:val="231F20"/>
                <w:spacing w:val="-1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pacing w:val="-2"/>
                <w:sz w:val="24"/>
                <w:lang w:val="lv-LV"/>
              </w:rPr>
              <w:t>koksnes</w:t>
            </w:r>
            <w:r w:rsidRPr="00BF7C01">
              <w:rPr>
                <w:color w:val="231F20"/>
                <w:spacing w:val="-12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pacing w:val="-1"/>
                <w:sz w:val="24"/>
                <w:lang w:val="lv-LV"/>
              </w:rPr>
              <w:t>izvešanas</w:t>
            </w:r>
            <w:r w:rsidRPr="00BF7C01">
              <w:rPr>
                <w:color w:val="231F20"/>
                <w:spacing w:val="-11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pacing w:val="-1"/>
                <w:sz w:val="24"/>
                <w:lang w:val="lv-LV"/>
              </w:rPr>
              <w:t>ceļi</w:t>
            </w:r>
          </w:p>
        </w:tc>
        <w:tc>
          <w:tcPr>
            <w:tcW w:w="3213" w:type="dxa"/>
          </w:tcPr>
          <w:p w14:paraId="33EA4BC9" w14:textId="77777777" w:rsidR="009A4335" w:rsidRPr="00BF7C01" w:rsidRDefault="009A4335" w:rsidP="00BC7340">
            <w:pPr>
              <w:pStyle w:val="TableParagraph"/>
              <w:spacing w:before="101" w:line="278" w:lineRule="auto"/>
              <w:ind w:left="169" w:right="761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Nav novērojamas meža</w:t>
            </w:r>
            <w:r w:rsidRPr="00BF7C01">
              <w:rPr>
                <w:color w:val="231F20"/>
                <w:spacing w:val="-58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kopšanas pēdas</w:t>
            </w:r>
          </w:p>
        </w:tc>
      </w:tr>
      <w:tr w:rsidR="009A4335" w:rsidRPr="00BF7C01" w14:paraId="418EBB04" w14:textId="77777777" w:rsidTr="009E01EA">
        <w:trPr>
          <w:trHeight w:val="504"/>
        </w:trPr>
        <w:tc>
          <w:tcPr>
            <w:tcW w:w="9639" w:type="dxa"/>
            <w:gridSpan w:val="3"/>
            <w:shd w:val="clear" w:color="auto" w:fill="E2EFD9" w:themeFill="accent6" w:themeFillTint="33"/>
          </w:tcPr>
          <w:p w14:paraId="0BAE8771" w14:textId="77777777" w:rsidR="009A4335" w:rsidRPr="00BF7C01" w:rsidRDefault="009A4335" w:rsidP="00BC7340">
            <w:pPr>
              <w:pStyle w:val="TableParagraph"/>
              <w:spacing w:before="98"/>
              <w:ind w:left="170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Nosaki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valdošo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koku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sugu,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kas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veido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lielāko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audzes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daļu!</w:t>
            </w:r>
          </w:p>
        </w:tc>
      </w:tr>
      <w:tr w:rsidR="009A4335" w:rsidRPr="00BF7C01" w14:paraId="4932EB30" w14:textId="77777777" w:rsidTr="00BC7340">
        <w:trPr>
          <w:trHeight w:val="507"/>
        </w:trPr>
        <w:tc>
          <w:tcPr>
            <w:tcW w:w="9639" w:type="dxa"/>
            <w:gridSpan w:val="3"/>
          </w:tcPr>
          <w:p w14:paraId="1BA94E70" w14:textId="77777777" w:rsidR="009A4335" w:rsidRPr="00BF7C01" w:rsidRDefault="009A4335" w:rsidP="00BC7340">
            <w:pPr>
              <w:pStyle w:val="TableParagraph"/>
              <w:rPr>
                <w:lang w:val="lv-LV"/>
              </w:rPr>
            </w:pPr>
          </w:p>
        </w:tc>
      </w:tr>
      <w:tr w:rsidR="009A4335" w:rsidRPr="00BF7C01" w14:paraId="5318B955" w14:textId="77777777" w:rsidTr="009E01EA">
        <w:trPr>
          <w:trHeight w:val="464"/>
        </w:trPr>
        <w:tc>
          <w:tcPr>
            <w:tcW w:w="9639" w:type="dxa"/>
            <w:gridSpan w:val="3"/>
            <w:shd w:val="clear" w:color="auto" w:fill="E2EFD9" w:themeFill="accent6" w:themeFillTint="33"/>
          </w:tcPr>
          <w:p w14:paraId="41757BBC" w14:textId="50C58FDF" w:rsidR="009A4335" w:rsidRPr="00F41766" w:rsidRDefault="009A4335" w:rsidP="00F41766">
            <w:pPr>
              <w:pStyle w:val="TableParagraph"/>
              <w:spacing w:before="98" w:line="278" w:lineRule="auto"/>
              <w:ind w:left="170"/>
              <w:rPr>
                <w:b/>
                <w:color w:val="231F20"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Novēro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="00092F26">
              <w:rPr>
                <w:b/>
                <w:color w:val="231F20"/>
                <w:spacing w:val="-3"/>
                <w:sz w:val="24"/>
                <w:lang w:val="lv-LV"/>
              </w:rPr>
              <w:t xml:space="preserve">un atzīmē </w:t>
            </w:r>
            <w:r w:rsidRPr="00BF7C01">
              <w:rPr>
                <w:b/>
                <w:color w:val="231F20"/>
                <w:sz w:val="24"/>
                <w:lang w:val="lv-LV"/>
              </w:rPr>
              <w:t>valdošās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sugas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koku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vitalitāti</w:t>
            </w:r>
            <w:r w:rsidR="00092F26">
              <w:rPr>
                <w:b/>
                <w:color w:val="231F20"/>
                <w:sz w:val="24"/>
                <w:lang w:val="lv-LV"/>
              </w:rPr>
              <w:t xml:space="preserve"> - kopšanas nepieciešamību</w:t>
            </w:r>
            <w:r w:rsidRPr="00BF7C01">
              <w:rPr>
                <w:b/>
                <w:color w:val="231F20"/>
                <w:sz w:val="24"/>
                <w:lang w:val="lv-LV"/>
              </w:rPr>
              <w:t>!</w:t>
            </w:r>
          </w:p>
        </w:tc>
      </w:tr>
      <w:tr w:rsidR="009A4335" w:rsidRPr="00BF7C01" w14:paraId="6BB6A8B6" w14:textId="77777777" w:rsidTr="00BC7340">
        <w:trPr>
          <w:trHeight w:val="1147"/>
        </w:trPr>
        <w:tc>
          <w:tcPr>
            <w:tcW w:w="3213" w:type="dxa"/>
          </w:tcPr>
          <w:p w14:paraId="768ACA24" w14:textId="77777777" w:rsidR="009A4335" w:rsidRPr="00BF7C01" w:rsidRDefault="009A4335" w:rsidP="00BC7340">
            <w:pPr>
              <w:pStyle w:val="TableParagraph"/>
              <w:spacing w:before="101" w:line="278" w:lineRule="auto"/>
              <w:ind w:left="170" w:right="491"/>
              <w:jc w:val="both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Koku vainagi sakļāvušies,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konkurē cits ar citu, daudz</w:t>
            </w:r>
            <w:r w:rsidRPr="00BF7C01">
              <w:rPr>
                <w:color w:val="231F20"/>
                <w:spacing w:val="-58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kritalu un nokaltušu koku</w:t>
            </w:r>
          </w:p>
        </w:tc>
        <w:tc>
          <w:tcPr>
            <w:tcW w:w="6426" w:type="dxa"/>
            <w:gridSpan w:val="2"/>
          </w:tcPr>
          <w:p w14:paraId="4579C63B" w14:textId="77777777" w:rsidR="009A4335" w:rsidRPr="00BF7C01" w:rsidRDefault="009A4335" w:rsidP="00BC7340">
            <w:pPr>
              <w:pStyle w:val="TableParagraph"/>
              <w:spacing w:before="101" w:line="278" w:lineRule="auto"/>
              <w:ind w:left="169" w:right="602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Koku vainagiem brīvi pieejama saules gaisma, maz kritalu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un nokaltušu koku</w:t>
            </w:r>
          </w:p>
        </w:tc>
      </w:tr>
      <w:tr w:rsidR="009A4335" w:rsidRPr="00BF7C01" w14:paraId="35B0670F" w14:textId="77777777" w:rsidTr="009E01EA">
        <w:trPr>
          <w:trHeight w:val="824"/>
        </w:trPr>
        <w:tc>
          <w:tcPr>
            <w:tcW w:w="9639" w:type="dxa"/>
            <w:gridSpan w:val="3"/>
            <w:shd w:val="clear" w:color="auto" w:fill="E2EFD9" w:themeFill="accent6" w:themeFillTint="33"/>
          </w:tcPr>
          <w:p w14:paraId="597341CE" w14:textId="2B245EB0" w:rsidR="009A4335" w:rsidRPr="00BF7C01" w:rsidRDefault="00F41766" w:rsidP="00BC7340">
            <w:pPr>
              <w:pStyle w:val="TableParagraph"/>
              <w:tabs>
                <w:tab w:val="left" w:pos="8969"/>
              </w:tabs>
              <w:spacing w:before="98" w:line="278" w:lineRule="auto"/>
              <w:ind w:left="170" w:right="577"/>
              <w:rPr>
                <w:b/>
                <w:sz w:val="24"/>
                <w:lang w:val="lv-LV"/>
              </w:rPr>
            </w:pPr>
            <w:r>
              <w:rPr>
                <w:b/>
                <w:color w:val="231F20"/>
                <w:sz w:val="24"/>
                <w:lang w:val="lv-LV"/>
              </w:rPr>
              <w:t>At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rodi</w:t>
            </w:r>
            <w:r w:rsidR="009A4335" w:rsidRPr="00BF7C01">
              <w:rPr>
                <w:b/>
                <w:color w:val="231F20"/>
                <w:spacing w:val="-6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parauglaukuma</w:t>
            </w:r>
            <w:r w:rsidR="009A4335" w:rsidRPr="00BF7C01">
              <w:rPr>
                <w:b/>
                <w:color w:val="231F20"/>
                <w:spacing w:val="-6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centra</w:t>
            </w:r>
            <w:r w:rsidR="009A4335" w:rsidRPr="00BF7C01">
              <w:rPr>
                <w:b/>
                <w:color w:val="231F20"/>
                <w:spacing w:val="-6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koku,</w:t>
            </w:r>
            <w:r w:rsidR="009A4335" w:rsidRPr="00BF7C01">
              <w:rPr>
                <w:b/>
                <w:color w:val="231F20"/>
                <w:spacing w:val="-7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kas</w:t>
            </w:r>
            <w:r w:rsidR="009A4335" w:rsidRPr="00BF7C01">
              <w:rPr>
                <w:b/>
                <w:color w:val="231F20"/>
                <w:spacing w:val="-7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a</w:t>
            </w:r>
            <w:r>
              <w:rPr>
                <w:b/>
                <w:color w:val="231F20"/>
                <w:sz w:val="24"/>
                <w:lang w:val="lv-LV"/>
              </w:rPr>
              <w:t>t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zīmēts</w:t>
            </w:r>
            <w:r>
              <w:rPr>
                <w:b/>
                <w:color w:val="231F20"/>
                <w:sz w:val="24"/>
                <w:lang w:val="lv-LV"/>
              </w:rPr>
              <w:t xml:space="preserve"> LVM GEO ar sarkanu punktu un dabā</w:t>
            </w:r>
            <w:r w:rsidR="009A4335" w:rsidRPr="00BF7C01">
              <w:rPr>
                <w:b/>
                <w:color w:val="231F20"/>
                <w:spacing w:val="-6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ar</w:t>
            </w:r>
            <w:r w:rsidR="009A4335" w:rsidRPr="00BF7C01">
              <w:rPr>
                <w:b/>
                <w:color w:val="231F20"/>
                <w:spacing w:val="-10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Nr.</w:t>
            </w:r>
            <w:r>
              <w:rPr>
                <w:b/>
                <w:color w:val="231F20"/>
                <w:sz w:val="24"/>
                <w:lang w:val="lv-LV"/>
              </w:rPr>
              <w:t xml:space="preserve"> _______</w:t>
            </w:r>
            <w:r w:rsidR="009A4335" w:rsidRPr="00BF7C01">
              <w:rPr>
                <w:b/>
                <w:color w:val="231F20"/>
                <w:spacing w:val="-4"/>
                <w:sz w:val="24"/>
                <w:lang w:val="lv-LV"/>
              </w:rPr>
              <w:t>!</w:t>
            </w:r>
            <w:r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pacing w:val="-57"/>
                <w:sz w:val="24"/>
                <w:lang w:val="lv-LV"/>
              </w:rPr>
              <w:t xml:space="preserve"> </w:t>
            </w:r>
          </w:p>
        </w:tc>
      </w:tr>
      <w:tr w:rsidR="009A4335" w:rsidRPr="00BF7C01" w14:paraId="195719FA" w14:textId="77777777" w:rsidTr="00BC7340">
        <w:trPr>
          <w:trHeight w:val="5830"/>
        </w:trPr>
        <w:tc>
          <w:tcPr>
            <w:tcW w:w="3213" w:type="dxa"/>
          </w:tcPr>
          <w:p w14:paraId="4B6E8184" w14:textId="3B02DE76" w:rsidR="009A4335" w:rsidRPr="00BF7C01" w:rsidRDefault="00FE5B55" w:rsidP="00BC7340">
            <w:pPr>
              <w:pStyle w:val="TableParagraph"/>
              <w:spacing w:before="101" w:line="278" w:lineRule="auto"/>
              <w:ind w:left="170" w:right="178"/>
              <w:rPr>
                <w:sz w:val="24"/>
                <w:lang w:val="lv-LV"/>
              </w:rPr>
            </w:pPr>
            <w:r w:rsidRPr="00FE5B55">
              <w:rPr>
                <w:bCs/>
                <w:color w:val="231F20"/>
                <w:sz w:val="24"/>
                <w:lang w:val="lv-LV"/>
              </w:rPr>
              <w:t>Nostiep</w:t>
            </w:r>
            <w:r w:rsidRPr="00FE5B55">
              <w:rPr>
                <w:bCs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no</w:t>
            </w:r>
            <w:r w:rsidRPr="00FE5B55">
              <w:rPr>
                <w:bCs/>
                <w:color w:val="231F20"/>
                <w:spacing w:val="-2"/>
                <w:sz w:val="24"/>
                <w:lang w:val="lv-LV"/>
              </w:rPr>
              <w:t xml:space="preserve"> </w:t>
            </w:r>
            <w:r>
              <w:rPr>
                <w:bCs/>
                <w:color w:val="231F20"/>
                <w:sz w:val="24"/>
                <w:lang w:val="lv-LV"/>
              </w:rPr>
              <w:t>centra koka</w:t>
            </w:r>
            <w:r w:rsidRPr="00FE5B55">
              <w:rPr>
                <w:bCs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5,64</w:t>
            </w:r>
            <w:r w:rsidRPr="00FE5B55">
              <w:rPr>
                <w:bCs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m</w:t>
            </w:r>
            <w:r w:rsidRPr="00FE5B55">
              <w:rPr>
                <w:bCs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garu</w:t>
            </w:r>
            <w:r w:rsidRPr="00FE5B55">
              <w:rPr>
                <w:bCs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auklu</w:t>
            </w:r>
            <w:r w:rsidRPr="00FE5B55">
              <w:rPr>
                <w:bCs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un</w:t>
            </w:r>
            <w:r w:rsidRPr="00FE5B55">
              <w:rPr>
                <w:bCs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izveido</w:t>
            </w:r>
            <w:r w:rsidRPr="00FE5B55">
              <w:rPr>
                <w:bCs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100</w:t>
            </w:r>
            <w:r w:rsidRPr="00FE5B55">
              <w:rPr>
                <w:bCs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m</w:t>
            </w:r>
            <w:r w:rsidRPr="00FE5B55">
              <w:rPr>
                <w:bCs/>
                <w:color w:val="231F20"/>
                <w:sz w:val="24"/>
                <w:vertAlign w:val="superscript"/>
                <w:lang w:val="lv-LV"/>
              </w:rPr>
              <w:t>2</w:t>
            </w:r>
            <w:r w:rsidRPr="00FE5B55">
              <w:rPr>
                <w:bCs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lielu</w:t>
            </w:r>
            <w:r w:rsidRPr="00FE5B55">
              <w:rPr>
                <w:bCs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apļveida</w:t>
            </w:r>
            <w:r w:rsidRPr="00FE5B55">
              <w:rPr>
                <w:bCs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FE5B55">
              <w:rPr>
                <w:bCs/>
                <w:color w:val="231F20"/>
                <w:sz w:val="24"/>
                <w:lang w:val="lv-LV"/>
              </w:rPr>
              <w:t>parauglaukumu!</w:t>
            </w:r>
            <w:r>
              <w:rPr>
                <w:b/>
                <w:color w:val="231F20"/>
                <w:sz w:val="24"/>
                <w:lang w:val="lv-LV"/>
              </w:rPr>
              <w:t xml:space="preserve"> </w:t>
            </w:r>
            <w:r w:rsidR="00AA09D0">
              <w:rPr>
                <w:color w:val="231F20"/>
                <w:sz w:val="24"/>
                <w:lang w:val="lv-LV"/>
              </w:rPr>
              <w:t>Lai iegūtu nepieciešamos datus koksnes krājas aprēķiniem, s</w:t>
            </w:r>
            <w:r w:rsidR="009A4335" w:rsidRPr="00BF7C01">
              <w:rPr>
                <w:color w:val="231F20"/>
                <w:sz w:val="24"/>
                <w:lang w:val="lv-LV"/>
              </w:rPr>
              <w:t>adaliet</w:t>
            </w:r>
            <w:r w:rsidR="009A4335" w:rsidRPr="00BF7C01">
              <w:rPr>
                <w:color w:val="231F20"/>
                <w:spacing w:val="7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pienākumus</w:t>
            </w:r>
            <w:r w:rsidR="009A4335" w:rsidRPr="00BF7C01">
              <w:rPr>
                <w:color w:val="231F20"/>
                <w:spacing w:val="8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grupā</w:t>
            </w:r>
            <w:r w:rsidR="009A4335" w:rsidRPr="00BF7C01">
              <w:rPr>
                <w:color w:val="231F20"/>
                <w:spacing w:val="1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 xml:space="preserve">un izmēriet </w:t>
            </w:r>
            <w:r w:rsidR="009A4335" w:rsidRPr="00BF7C01">
              <w:rPr>
                <w:color w:val="231F20"/>
                <w:sz w:val="24"/>
                <w:u w:val="single" w:color="231F20"/>
                <w:lang w:val="lv-LV"/>
              </w:rPr>
              <w:t>visiem valdošās</w:t>
            </w:r>
            <w:r w:rsidR="009A4335" w:rsidRPr="00BF7C01">
              <w:rPr>
                <w:color w:val="231F20"/>
                <w:spacing w:val="1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u w:val="single" w:color="231F20"/>
                <w:lang w:val="lv-LV"/>
              </w:rPr>
              <w:t>sugas</w:t>
            </w:r>
            <w:r w:rsidR="009A4335" w:rsidRPr="00BF7C01">
              <w:rPr>
                <w:color w:val="231F20"/>
                <w:spacing w:val="-8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kokiem</w:t>
            </w:r>
            <w:r w:rsidR="009A4335" w:rsidRPr="00BF7C01">
              <w:rPr>
                <w:color w:val="231F20"/>
                <w:spacing w:val="-8"/>
                <w:sz w:val="24"/>
                <w:lang w:val="lv-LV"/>
              </w:rPr>
              <w:t xml:space="preserve"> </w:t>
            </w:r>
            <w:r w:rsidR="009A4335" w:rsidRPr="00BF7C01">
              <w:rPr>
                <w:color w:val="231F20"/>
                <w:sz w:val="24"/>
                <w:lang w:val="lv-LV"/>
              </w:rPr>
              <w:t>parauglaukumā</w:t>
            </w:r>
            <w:r w:rsidR="00AA09D0">
              <w:rPr>
                <w:color w:val="231F20"/>
                <w:sz w:val="24"/>
                <w:lang w:val="lv-LV"/>
              </w:rPr>
              <w:t>:</w:t>
            </w:r>
          </w:p>
          <w:p w14:paraId="78B33328" w14:textId="77777777" w:rsidR="00151B28" w:rsidRPr="00BF7C01" w:rsidRDefault="00151B28" w:rsidP="00151B28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line="278" w:lineRule="auto"/>
              <w:ind w:right="327"/>
              <w:rPr>
                <w:sz w:val="24"/>
                <w:lang w:val="lv-LV"/>
              </w:rPr>
            </w:pPr>
            <w:r w:rsidRPr="00BF7C01">
              <w:rPr>
                <w:color w:val="231F20"/>
                <w:sz w:val="24"/>
                <w:lang w:val="lv-LV"/>
              </w:rPr>
              <w:t>apkārtmēru 1,3 m</w:t>
            </w:r>
            <w:r w:rsidRPr="00BF7C01">
              <w:rPr>
                <w:color w:val="231F20"/>
                <w:spacing w:val="1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>augstumā no sakņu kakla</w:t>
            </w:r>
            <w:r w:rsidRPr="00BF7C01">
              <w:rPr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color w:val="231F20"/>
                <w:sz w:val="24"/>
                <w:lang w:val="lv-LV"/>
              </w:rPr>
              <w:t xml:space="preserve">ar </w:t>
            </w:r>
            <w:proofErr w:type="spellStart"/>
            <w:r w:rsidRPr="00BF7C01">
              <w:rPr>
                <w:color w:val="231F20"/>
                <w:sz w:val="24"/>
                <w:lang w:val="lv-LV"/>
              </w:rPr>
              <w:t>mērlentu</w:t>
            </w:r>
            <w:proofErr w:type="spellEnd"/>
            <w:r w:rsidRPr="00BF7C01">
              <w:rPr>
                <w:color w:val="231F20"/>
                <w:sz w:val="24"/>
                <w:lang w:val="lv-LV"/>
              </w:rPr>
              <w:t>!</w:t>
            </w:r>
          </w:p>
          <w:p w14:paraId="1EDB63AD" w14:textId="71882B87" w:rsidR="00151B28" w:rsidRPr="00151B28" w:rsidRDefault="009A4335" w:rsidP="00151B28">
            <w:pPr>
              <w:pStyle w:val="Sarakstarindkopa"/>
              <w:numPr>
                <w:ilvl w:val="0"/>
                <w:numId w:val="5"/>
              </w:numPr>
              <w:rPr>
                <w:color w:val="231F20"/>
                <w:sz w:val="24"/>
              </w:rPr>
            </w:pPr>
            <w:proofErr w:type="spellStart"/>
            <w:r w:rsidRPr="00151B28">
              <w:rPr>
                <w:color w:val="231F20"/>
                <w:sz w:val="24"/>
              </w:rPr>
              <w:t>augstumu</w:t>
            </w:r>
            <w:proofErr w:type="spellEnd"/>
            <w:r w:rsidRPr="00151B28">
              <w:rPr>
                <w:color w:val="231F20"/>
                <w:sz w:val="24"/>
              </w:rPr>
              <w:t xml:space="preserve"> </w:t>
            </w:r>
            <w:proofErr w:type="spellStart"/>
            <w:r w:rsidRPr="00151B28">
              <w:rPr>
                <w:color w:val="231F20"/>
                <w:sz w:val="24"/>
              </w:rPr>
              <w:t>ar</w:t>
            </w:r>
            <w:proofErr w:type="spellEnd"/>
            <w:r w:rsidRPr="00151B28">
              <w:rPr>
                <w:color w:val="231F20"/>
                <w:sz w:val="24"/>
              </w:rPr>
              <w:t xml:space="preserve"> </w:t>
            </w:r>
            <w:proofErr w:type="spellStart"/>
            <w:r w:rsidRPr="00151B28">
              <w:rPr>
                <w:color w:val="231F20"/>
                <w:sz w:val="24"/>
              </w:rPr>
              <w:t>Bormaņa</w:t>
            </w:r>
            <w:proofErr w:type="spellEnd"/>
            <w:r w:rsidRPr="00151B28">
              <w:rPr>
                <w:color w:val="231F20"/>
                <w:spacing w:val="-57"/>
                <w:sz w:val="24"/>
              </w:rPr>
              <w:t xml:space="preserve"> </w:t>
            </w:r>
            <w:proofErr w:type="spellStart"/>
            <w:r w:rsidRPr="00151B28">
              <w:rPr>
                <w:color w:val="231F20"/>
                <w:sz w:val="24"/>
              </w:rPr>
              <w:t>spieķi</w:t>
            </w:r>
            <w:proofErr w:type="spellEnd"/>
            <w:r w:rsidR="00151B28">
              <w:rPr>
                <w:color w:val="231F20"/>
                <w:sz w:val="24"/>
              </w:rPr>
              <w:t xml:space="preserve">, video </w:t>
            </w:r>
            <w:proofErr w:type="spellStart"/>
            <w:r w:rsidR="00151B28">
              <w:rPr>
                <w:color w:val="231F20"/>
                <w:sz w:val="24"/>
              </w:rPr>
              <w:t>pamācība</w:t>
            </w:r>
            <w:proofErr w:type="spellEnd"/>
            <w:r w:rsidR="00151B28">
              <w:rPr>
                <w:color w:val="231F20"/>
                <w:sz w:val="24"/>
              </w:rPr>
              <w:t xml:space="preserve"> - </w:t>
            </w:r>
            <w:hyperlink r:id="rId16" w:history="1">
              <w:r w:rsidR="00151B28" w:rsidRPr="003A3949">
                <w:rPr>
                  <w:rStyle w:val="Hipersaite"/>
                  <w:sz w:val="24"/>
                </w:rPr>
                <w:t>https://youtu.be/EiSC2QcV2h8</w:t>
              </w:r>
            </w:hyperlink>
            <w:r w:rsidR="00151B28">
              <w:rPr>
                <w:color w:val="231F20"/>
                <w:sz w:val="24"/>
              </w:rPr>
              <w:t xml:space="preserve"> </w:t>
            </w:r>
          </w:p>
          <w:p w14:paraId="2DA6098B" w14:textId="21592B71" w:rsidR="009A4335" w:rsidRPr="00BF7C01" w:rsidRDefault="009A4335" w:rsidP="00151B28">
            <w:pPr>
              <w:pStyle w:val="TableParagraph"/>
              <w:tabs>
                <w:tab w:val="left" w:pos="454"/>
              </w:tabs>
              <w:spacing w:line="278" w:lineRule="auto"/>
              <w:ind w:left="453" w:right="327"/>
              <w:rPr>
                <w:sz w:val="24"/>
                <w:lang w:val="lv-LV"/>
              </w:rPr>
            </w:pPr>
          </w:p>
        </w:tc>
        <w:tc>
          <w:tcPr>
            <w:tcW w:w="6426" w:type="dxa"/>
            <w:gridSpan w:val="2"/>
          </w:tcPr>
          <w:tbl>
            <w:tblPr>
              <w:tblStyle w:val="TableNormal"/>
              <w:tblpPr w:leftFromText="180" w:rightFromText="180" w:vertAnchor="text" w:horzAnchor="margin" w:tblpY="28"/>
              <w:tblW w:w="0" w:type="auto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1"/>
              <w:gridCol w:w="1531"/>
              <w:gridCol w:w="1531"/>
              <w:gridCol w:w="1531"/>
            </w:tblGrid>
            <w:tr w:rsidR="00FE5B55" w14:paraId="5FAA4207" w14:textId="77777777" w:rsidTr="00FE5B55">
              <w:trPr>
                <w:trHeight w:val="527"/>
              </w:trPr>
              <w:tc>
                <w:tcPr>
                  <w:tcW w:w="1531" w:type="dxa"/>
                </w:tcPr>
                <w:p w14:paraId="40994DF2" w14:textId="77777777" w:rsidR="00FE5B55" w:rsidRDefault="00FE5B55" w:rsidP="00FE5B55">
                  <w:pPr>
                    <w:pStyle w:val="TableParagraph"/>
                    <w:spacing w:before="70" w:line="261" w:lineRule="auto"/>
                    <w:ind w:left="243" w:right="271" w:firstLine="113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 xml:space="preserve">Koku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skaits</w:t>
                  </w:r>
                  <w:proofErr w:type="spellEnd"/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parauglaukumā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54500CDD" w14:textId="77777777" w:rsidR="00FE5B55" w:rsidRDefault="00FE5B55" w:rsidP="00FE5B55">
                  <w:pPr>
                    <w:pStyle w:val="TableParagraph"/>
                    <w:spacing w:before="70" w:line="261" w:lineRule="auto"/>
                    <w:ind w:left="638" w:right="196" w:hanging="471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 xml:space="preserve">Koka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apkārtmērs</w:t>
                  </w:r>
                  <w:proofErr w:type="spellEnd"/>
                  <w:r>
                    <w:rPr>
                      <w:color w:val="231F20"/>
                      <w:sz w:val="16"/>
                    </w:rPr>
                    <w:t>,</w:t>
                  </w:r>
                  <w:r>
                    <w:rPr>
                      <w:color w:val="231F20"/>
                      <w:spacing w:val="-3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cm</w:t>
                  </w:r>
                </w:p>
              </w:tc>
              <w:tc>
                <w:tcPr>
                  <w:tcW w:w="1531" w:type="dxa"/>
                </w:tcPr>
                <w:p w14:paraId="1E0A4CDC" w14:textId="77777777" w:rsidR="00FE5B55" w:rsidRDefault="00FE5B55" w:rsidP="00FE5B55">
                  <w:pPr>
                    <w:pStyle w:val="TableParagraph"/>
                    <w:spacing w:before="8"/>
                    <w:rPr>
                      <w:sz w:val="14"/>
                    </w:rPr>
                  </w:pPr>
                </w:p>
                <w:p w14:paraId="0C334DD8" w14:textId="77777777" w:rsidR="00FE5B55" w:rsidRDefault="00FE5B55" w:rsidP="00FE5B55">
                  <w:pPr>
                    <w:pStyle w:val="TableParagraph"/>
                    <w:spacing w:before="1"/>
                    <w:ind w:left="138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Koka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augstums</w:t>
                  </w:r>
                  <w:proofErr w:type="spellEnd"/>
                  <w:r>
                    <w:rPr>
                      <w:color w:val="231F20"/>
                      <w:sz w:val="16"/>
                    </w:rPr>
                    <w:t>,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</w:t>
                  </w:r>
                </w:p>
              </w:tc>
              <w:tc>
                <w:tcPr>
                  <w:tcW w:w="1531" w:type="dxa"/>
                </w:tcPr>
                <w:p w14:paraId="273E1A9B" w14:textId="77777777" w:rsidR="00FE5B55" w:rsidRDefault="00FE5B55" w:rsidP="00FE5B55">
                  <w:pPr>
                    <w:pStyle w:val="TableParagraph"/>
                    <w:spacing w:before="8"/>
                    <w:rPr>
                      <w:sz w:val="14"/>
                    </w:rPr>
                  </w:pPr>
                </w:p>
                <w:p w14:paraId="148F7C8F" w14:textId="77777777" w:rsidR="00FE5B55" w:rsidRDefault="00FE5B55" w:rsidP="00FE5B55">
                  <w:pPr>
                    <w:pStyle w:val="TableParagraph"/>
                    <w:spacing w:before="1"/>
                    <w:ind w:left="447"/>
                    <w:rPr>
                      <w:sz w:val="16"/>
                    </w:rPr>
                  </w:pPr>
                  <w:proofErr w:type="spellStart"/>
                  <w:r>
                    <w:rPr>
                      <w:color w:val="231F20"/>
                      <w:sz w:val="16"/>
                    </w:rPr>
                    <w:t>Komentāri</w:t>
                  </w:r>
                  <w:proofErr w:type="spellEnd"/>
                </w:p>
              </w:tc>
            </w:tr>
            <w:tr w:rsidR="00FE5B55" w14:paraId="3A33EE30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21B3FCB5" w14:textId="77777777" w:rsidR="00FE5B55" w:rsidRDefault="00FE5B55" w:rsidP="00FE5B55">
                  <w:pPr>
                    <w:pStyle w:val="TableParagraph"/>
                    <w:spacing w:before="70"/>
                    <w:ind w:left="6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</w:t>
                  </w:r>
                </w:p>
              </w:tc>
              <w:tc>
                <w:tcPr>
                  <w:tcW w:w="1531" w:type="dxa"/>
                </w:tcPr>
                <w:p w14:paraId="10F27064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3FCE6E7D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6D719A28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290FD79A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75457270" w14:textId="77777777" w:rsidR="00FE5B55" w:rsidRDefault="00FE5B55" w:rsidP="00FE5B55">
                  <w:pPr>
                    <w:pStyle w:val="TableParagraph"/>
                    <w:spacing w:before="70"/>
                    <w:ind w:left="6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04442C13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465B9245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420731D7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4C1D7636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5FCF0842" w14:textId="77777777" w:rsidR="00FE5B55" w:rsidRDefault="00FE5B55" w:rsidP="00FE5B55">
                  <w:pPr>
                    <w:pStyle w:val="TableParagraph"/>
                    <w:spacing w:before="70"/>
                    <w:ind w:left="6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3</w:t>
                  </w:r>
                </w:p>
              </w:tc>
              <w:tc>
                <w:tcPr>
                  <w:tcW w:w="1531" w:type="dxa"/>
                </w:tcPr>
                <w:p w14:paraId="247CB999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5FE8F274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06AA3E1C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20CD5F7F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214CDEBE" w14:textId="77777777" w:rsidR="00FE5B55" w:rsidRDefault="00FE5B55" w:rsidP="00FE5B55">
                  <w:pPr>
                    <w:pStyle w:val="TableParagraph"/>
                    <w:spacing w:before="70"/>
                    <w:ind w:left="6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4</w:t>
                  </w:r>
                </w:p>
              </w:tc>
              <w:tc>
                <w:tcPr>
                  <w:tcW w:w="1531" w:type="dxa"/>
                </w:tcPr>
                <w:p w14:paraId="1D09F2CC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21B4326F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18FF9A41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313061F5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01D5413D" w14:textId="77777777" w:rsidR="00FE5B55" w:rsidRDefault="00FE5B55" w:rsidP="00FE5B55">
                  <w:pPr>
                    <w:pStyle w:val="TableParagraph"/>
                    <w:spacing w:before="70"/>
                    <w:ind w:left="6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5</w:t>
                  </w:r>
                </w:p>
              </w:tc>
              <w:tc>
                <w:tcPr>
                  <w:tcW w:w="1531" w:type="dxa"/>
                </w:tcPr>
                <w:p w14:paraId="6D347A2E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11401952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63182AD7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47EE43B3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282AC467" w14:textId="77777777" w:rsidR="00FE5B55" w:rsidRDefault="00FE5B55" w:rsidP="00FE5B55">
                  <w:pPr>
                    <w:pStyle w:val="TableParagraph"/>
                    <w:spacing w:before="70"/>
                    <w:ind w:left="6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</w:t>
                  </w:r>
                </w:p>
              </w:tc>
              <w:tc>
                <w:tcPr>
                  <w:tcW w:w="1531" w:type="dxa"/>
                </w:tcPr>
                <w:p w14:paraId="0BBD7970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7EE8853E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394C8745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7222F921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1AA7F781" w14:textId="77777777" w:rsidR="00FE5B55" w:rsidRDefault="00FE5B55" w:rsidP="00FE5B55">
                  <w:pPr>
                    <w:pStyle w:val="TableParagraph"/>
                    <w:spacing w:before="70"/>
                    <w:ind w:left="6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7</w:t>
                  </w:r>
                </w:p>
              </w:tc>
              <w:tc>
                <w:tcPr>
                  <w:tcW w:w="1531" w:type="dxa"/>
                </w:tcPr>
                <w:p w14:paraId="38CEE2A9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73DA3C37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16450D7C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25D220F3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42BC51D6" w14:textId="77777777" w:rsidR="00FE5B55" w:rsidRDefault="00FE5B55" w:rsidP="00FE5B55">
                  <w:pPr>
                    <w:pStyle w:val="TableParagraph"/>
                    <w:spacing w:before="70"/>
                    <w:ind w:left="6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</w:t>
                  </w:r>
                </w:p>
              </w:tc>
              <w:tc>
                <w:tcPr>
                  <w:tcW w:w="1531" w:type="dxa"/>
                </w:tcPr>
                <w:p w14:paraId="4D9C597B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02219C41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5E74118C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16263DFD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0946C2C7" w14:textId="77777777" w:rsidR="00FE5B55" w:rsidRDefault="00FE5B55" w:rsidP="00FE5B55">
                  <w:pPr>
                    <w:pStyle w:val="TableParagraph"/>
                    <w:spacing w:before="70"/>
                    <w:ind w:left="6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</w:t>
                  </w:r>
                </w:p>
              </w:tc>
              <w:tc>
                <w:tcPr>
                  <w:tcW w:w="1531" w:type="dxa"/>
                </w:tcPr>
                <w:p w14:paraId="7AAAFE1E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0CE3BD16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17D9B5F5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09E517C5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5424DF69" w14:textId="77777777" w:rsidR="00FE5B55" w:rsidRDefault="00FE5B55" w:rsidP="00FE5B55">
                  <w:pPr>
                    <w:pStyle w:val="TableParagraph"/>
                    <w:spacing w:before="70"/>
                    <w:ind w:left="65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10</w:t>
                  </w:r>
                </w:p>
              </w:tc>
              <w:tc>
                <w:tcPr>
                  <w:tcW w:w="1531" w:type="dxa"/>
                </w:tcPr>
                <w:p w14:paraId="259BAA72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5FE68F16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2B0C1742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3E23C1CE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34CD9D69" w14:textId="77777777" w:rsidR="00FE5B55" w:rsidRDefault="00FE5B55" w:rsidP="00FE5B55">
                  <w:pPr>
                    <w:pStyle w:val="TableParagraph"/>
                    <w:spacing w:before="70"/>
                    <w:ind w:left="659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11</w:t>
                  </w:r>
                </w:p>
              </w:tc>
              <w:tc>
                <w:tcPr>
                  <w:tcW w:w="1531" w:type="dxa"/>
                </w:tcPr>
                <w:p w14:paraId="4F1C8B80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15209CD9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1F2DE12A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3CFED141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7CCEC27D" w14:textId="77777777" w:rsidR="00FE5B55" w:rsidRDefault="00FE5B55" w:rsidP="00FE5B55">
                  <w:pPr>
                    <w:pStyle w:val="TableParagraph"/>
                    <w:spacing w:before="70"/>
                    <w:ind w:left="65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12</w:t>
                  </w:r>
                </w:p>
              </w:tc>
              <w:tc>
                <w:tcPr>
                  <w:tcW w:w="1531" w:type="dxa"/>
                </w:tcPr>
                <w:p w14:paraId="230840A1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0EA426D9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4A731BD0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1D7D425E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16AE8A86" w14:textId="77777777" w:rsidR="00FE5B55" w:rsidRDefault="00FE5B55" w:rsidP="00FE5B55">
                  <w:pPr>
                    <w:pStyle w:val="TableParagraph"/>
                    <w:spacing w:before="70"/>
                    <w:ind w:left="65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…</w:t>
                  </w:r>
                </w:p>
              </w:tc>
              <w:tc>
                <w:tcPr>
                  <w:tcW w:w="1531" w:type="dxa"/>
                </w:tcPr>
                <w:p w14:paraId="4104FD56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7777B118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45D1D24A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5CE7D6BB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6967CFAF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4E976DFA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2262DDE6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45E77E5F" w14:textId="77777777" w:rsidR="00FE5B55" w:rsidRDefault="00FE5B55" w:rsidP="00FE5B55">
                  <w:pPr>
                    <w:pStyle w:val="TableParagraph"/>
                  </w:pPr>
                </w:p>
              </w:tc>
            </w:tr>
            <w:tr w:rsidR="00FE5B55" w14:paraId="0F0B7258" w14:textId="77777777" w:rsidTr="00FE5B55">
              <w:trPr>
                <w:trHeight w:val="327"/>
              </w:trPr>
              <w:tc>
                <w:tcPr>
                  <w:tcW w:w="1531" w:type="dxa"/>
                  <w:tcBorders>
                    <w:left w:val="dashed" w:sz="4" w:space="0" w:color="231F20"/>
                  </w:tcBorders>
                </w:tcPr>
                <w:p w14:paraId="4525A411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5013FBBD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</w:tcPr>
                <w:p w14:paraId="29AD5A27" w14:textId="77777777" w:rsidR="00FE5B55" w:rsidRDefault="00FE5B55" w:rsidP="00FE5B55">
                  <w:pPr>
                    <w:pStyle w:val="TableParagraph"/>
                  </w:pPr>
                </w:p>
              </w:tc>
              <w:tc>
                <w:tcPr>
                  <w:tcW w:w="1531" w:type="dxa"/>
                  <w:tcBorders>
                    <w:right w:val="dashed" w:sz="4" w:space="0" w:color="231F20"/>
                  </w:tcBorders>
                </w:tcPr>
                <w:p w14:paraId="7A68517F" w14:textId="77777777" w:rsidR="00FE5B55" w:rsidRDefault="00FE5B55" w:rsidP="00FE5B55">
                  <w:pPr>
                    <w:pStyle w:val="TableParagraph"/>
                  </w:pPr>
                </w:p>
              </w:tc>
            </w:tr>
          </w:tbl>
          <w:p w14:paraId="55C8F475" w14:textId="77777777" w:rsidR="009A4335" w:rsidRPr="00BF7C01" w:rsidRDefault="009A4335" w:rsidP="00BC7340">
            <w:pPr>
              <w:pStyle w:val="TableParagraph"/>
              <w:rPr>
                <w:lang w:val="lv-LV"/>
              </w:rPr>
            </w:pPr>
          </w:p>
        </w:tc>
      </w:tr>
    </w:tbl>
    <w:p w14:paraId="3D8C4DC2" w14:textId="77777777" w:rsidR="009A4335" w:rsidRPr="00BF7C01" w:rsidRDefault="009A4335" w:rsidP="009A4335">
      <w:pPr>
        <w:sectPr w:rsidR="009A4335" w:rsidRPr="00BF7C01">
          <w:pgSz w:w="11910" w:h="16840"/>
          <w:pgMar w:top="1060" w:right="1000" w:bottom="740" w:left="1020" w:header="864" w:footer="543" w:gutter="0"/>
          <w:cols w:space="720"/>
        </w:sectPr>
      </w:pPr>
    </w:p>
    <w:p w14:paraId="4A8FDF52" w14:textId="6DE5648F" w:rsidR="009A4335" w:rsidRPr="00BF7C01" w:rsidRDefault="009A4335" w:rsidP="009A4335">
      <w:pPr>
        <w:pStyle w:val="Pamatteksts"/>
        <w:rPr>
          <w:sz w:val="20"/>
        </w:rPr>
      </w:pPr>
      <w:r w:rsidRPr="00BF7C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133BD" wp14:editId="1F1833EE">
                <wp:simplePos x="0" y="0"/>
                <wp:positionH relativeFrom="page">
                  <wp:posOffset>795020</wp:posOffset>
                </wp:positionH>
                <wp:positionV relativeFrom="page">
                  <wp:posOffset>1630680</wp:posOffset>
                </wp:positionV>
                <wp:extent cx="5969635" cy="1587500"/>
                <wp:effectExtent l="4445" t="1905" r="0" b="1270"/>
                <wp:wrapNone/>
                <wp:docPr id="29" name="Tekstlodziņ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4170"/>
                              <w:gridCol w:w="1531"/>
                              <w:gridCol w:w="1985"/>
                            </w:tblGrid>
                            <w:tr w:rsidR="009A4335" w14:paraId="6C548A89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13796740" w14:textId="77777777" w:rsidR="009A4335" w:rsidRDefault="009A4335">
                                  <w:pPr>
                                    <w:pStyle w:val="TableParagraph"/>
                                    <w:spacing w:before="63"/>
                                    <w:ind w:left="229" w:right="22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6"/>
                                    </w:rPr>
                                    <w:t>Organismu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6"/>
                                    </w:rPr>
                                    <w:t>skaits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337ACE3A" w14:textId="77777777" w:rsidR="009A4335" w:rsidRDefault="009A4335">
                                  <w:pPr>
                                    <w:pStyle w:val="TableParagraph"/>
                                    <w:spacing w:before="63"/>
                                    <w:ind w:left="1895" w:right="188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6"/>
                                    </w:rPr>
                                    <w:t>Suga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94667F5" w14:textId="77777777" w:rsidR="009A4335" w:rsidRDefault="009A4335">
                                  <w:pPr>
                                    <w:pStyle w:val="TableParagraph"/>
                                    <w:spacing w:before="63"/>
                                    <w:ind w:left="445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6"/>
                                    </w:rPr>
                                    <w:t>Īpatsvars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D0ED028" w14:textId="77777777" w:rsidR="009A4335" w:rsidRDefault="009A4335">
                                  <w:pPr>
                                    <w:pStyle w:val="TableParagraph"/>
                                    <w:spacing w:before="63"/>
                                    <w:ind w:left="673" w:right="66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6"/>
                                    </w:rPr>
                                    <w:t>Piezīmes</w:t>
                                  </w:r>
                                  <w:proofErr w:type="spellEnd"/>
                                </w:p>
                              </w:tc>
                            </w:tr>
                            <w:tr w:rsidR="009A4335" w14:paraId="373F262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2539B4A" w14:textId="77777777" w:rsidR="009A4335" w:rsidRDefault="009A4335">
                                  <w:pPr>
                                    <w:pStyle w:val="TableParagraph"/>
                                    <w:spacing w:before="36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5C79208D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DE2A3AF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AAE2E9D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A4335" w14:paraId="754DF34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CA7C6AB" w14:textId="77777777" w:rsidR="009A4335" w:rsidRDefault="009A4335">
                                  <w:pPr>
                                    <w:pStyle w:val="TableParagraph"/>
                                    <w:spacing w:before="36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1B7D4472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FB79757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135BAD9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A4335" w14:paraId="5D718A2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A7B63A1" w14:textId="77777777" w:rsidR="009A4335" w:rsidRDefault="009A4335">
                                  <w:pPr>
                                    <w:pStyle w:val="TableParagraph"/>
                                    <w:spacing w:before="36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7AA9FA2A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5EF25ED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28EDAED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A4335" w14:paraId="4393364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7CE65D1" w14:textId="77777777" w:rsidR="009A4335" w:rsidRDefault="009A4335">
                                  <w:pPr>
                                    <w:pStyle w:val="TableParagraph"/>
                                    <w:spacing w:before="36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7424E6BA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6B46BAD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2939A4D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A4335" w14:paraId="34B2EB2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195B4AF" w14:textId="77777777" w:rsidR="009A4335" w:rsidRDefault="009A4335">
                                  <w:pPr>
                                    <w:pStyle w:val="TableParagraph"/>
                                    <w:spacing w:before="36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67415937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108834C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EA1EAA0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A4335" w14:paraId="29FB653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EF4B1CD" w14:textId="77777777" w:rsidR="009A4335" w:rsidRDefault="009A4335">
                                  <w:pPr>
                                    <w:pStyle w:val="TableParagraph"/>
                                    <w:spacing w:before="36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1C55F5DE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8C60ACF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09973C6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A4335" w14:paraId="2C81E6E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2C660914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61771CE7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19CC58D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65380D2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A4335" w14:paraId="71F01EA3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E8349D7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5DB4797F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FA5E669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A852BDA" w14:textId="77777777" w:rsidR="009A4335" w:rsidRDefault="009A433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D44841" w14:textId="77777777" w:rsidR="009A4335" w:rsidRDefault="009A4335" w:rsidP="009A4335">
                            <w:pPr>
                              <w:pStyle w:val="Pamatteks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133BD" id="_x0000_t202" coordsize="21600,21600" o:spt="202" path="m,l,21600r21600,l21600,xe">
                <v:stroke joinstyle="miter"/>
                <v:path gradientshapeok="t" o:connecttype="rect"/>
              </v:shapetype>
              <v:shape id="Tekstlodziņš 29" o:spid="_x0000_s1027" type="#_x0000_t202" style="position:absolute;margin-left:62.6pt;margin-top:128.4pt;width:470.05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Gc/AEAAMYDAAAOAAAAZHJzL2Uyb0RvYy54bWysU1tu2zAQ/C/QOxD8r2W7sBsLloM0QYoC&#10;6QNIeoA1RVlEJC67pC05B+g9epjcq0vKdh79K/pDrMjlcGZ2tDzv20bsNHmDtpCT0VgKbRWWxm4K&#10;+ePu+t2ZFD6ALaFBqwu5116er96+WXYu11OssSk1CQaxPu9cIesQXJ5lXtW6BT9Cpy0fVkgtBP6k&#10;TVYSdIzeNtl0PJ5nHVLpCJX2nnevhkO5SvhVpVX4VlVeB9EUkrmFtFJa13HNVkvINwSuNupAA/6B&#10;RQvG8qMnqCsIILZk/oJqjSL0WIWRwjbDqjJKJw2sZjJ+pea2BqeTFjbHu5NN/v/Bqq+77yRMWcjp&#10;QgoLLc/oTt/70GD5YB5/Pf4WfMAudc7n3HzruD30H7HnaSfF3t2guvfC4mUNdqMviLCrNZTMchJv&#10;Zs+uDjg+gqy7L1jya7ANmID6itpoIZsiGJ2ntT9NSPdBKN6cLeaL+fuZFIrPJrOzD7NxmmEG+fG6&#10;Ix8+aWxFLApJHIEED7sbHyIdyI8t8TWL16ZpUgwa+2KDG+NOoh8ZD9xDv+6TX0lblLbGcs96CIdw&#10;8c/ARY30IEXHwSqk/7kF0lI0ny17ElN4LOhYrI8FWMVXCxmkGMrLMKR168hsakYeXLd4wb5VJil6&#10;YnGgy2FJQg/Bjml8/p26nn6/1R8AAAD//wMAUEsDBBQABgAIAAAAIQBuYy5W3wAAAAwBAAAPAAAA&#10;ZHJzL2Rvd25yZXYueG1sTI/BTsMwEETvSPyDtUjcqE1QIghxqgrBCQmRhgNHJ9kmVuN1iN02/D3b&#10;Ez3O7NPsTLFe3CiOOAfrScP9SoFAan1nqdfwVb/dPYII0VBnRk+o4RcDrMvrq8LknT9Rhcdt7AWH&#10;UMiNhiHGKZcytAM6E1Z+QuLbzs/ORJZzL7vZnDjcjTJRKpPOWOIPg5nwZcB2vz04DZtvql7tz0fz&#10;We0qW9dPit6zvda3N8vmGUTEJf7DcK7P1aHkTo0/UBfEyDpJE0Y1JGnGG86EytIHEI2GVLEly0Je&#10;jij/AAAA//8DAFBLAQItABQABgAIAAAAIQC2gziS/gAAAOEBAAATAAAAAAAAAAAAAAAAAAAAAABb&#10;Q29udGVudF9UeXBlc10ueG1sUEsBAi0AFAAGAAgAAAAhADj9If/WAAAAlAEAAAsAAAAAAAAAAAAA&#10;AAAALwEAAF9yZWxzLy5yZWxzUEsBAi0AFAAGAAgAAAAhAHiI0Zz8AQAAxgMAAA4AAAAAAAAAAAAA&#10;AAAALgIAAGRycy9lMm9Eb2MueG1sUEsBAi0AFAAGAAgAAAAhAG5jLlbfAAAADAEAAA8AAAAAAAAA&#10;AAAAAAAAVgQAAGRycy9kb3ducmV2LnhtbFBLBQYAAAAABAAEAPMAAABi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4170"/>
                        <w:gridCol w:w="1531"/>
                        <w:gridCol w:w="1985"/>
                      </w:tblGrid>
                      <w:tr w:rsidR="009A4335" w14:paraId="6C548A89" w14:textId="77777777">
                        <w:trPr>
                          <w:trHeight w:val="316"/>
                        </w:trPr>
                        <w:tc>
                          <w:tcPr>
                            <w:tcW w:w="1701" w:type="dxa"/>
                          </w:tcPr>
                          <w:p w14:paraId="13796740" w14:textId="77777777" w:rsidR="009A4335" w:rsidRDefault="009A4335">
                            <w:pPr>
                              <w:pStyle w:val="TableParagraph"/>
                              <w:spacing w:before="63"/>
                              <w:ind w:left="229" w:right="2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Organismu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skaits</w:t>
                            </w:r>
                            <w:proofErr w:type="spellEnd"/>
                          </w:p>
                        </w:tc>
                        <w:tc>
                          <w:tcPr>
                            <w:tcW w:w="4170" w:type="dxa"/>
                          </w:tcPr>
                          <w:p w14:paraId="337ACE3A" w14:textId="77777777" w:rsidR="009A4335" w:rsidRDefault="009A4335">
                            <w:pPr>
                              <w:pStyle w:val="TableParagraph"/>
                              <w:spacing w:before="63"/>
                              <w:ind w:left="1895" w:right="188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Suga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94667F5" w14:textId="77777777" w:rsidR="009A4335" w:rsidRDefault="009A4335">
                            <w:pPr>
                              <w:pStyle w:val="TableParagraph"/>
                              <w:spacing w:before="63"/>
                              <w:ind w:left="445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Īpatsvars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</w:tcPr>
                          <w:p w14:paraId="6D0ED028" w14:textId="77777777" w:rsidR="009A4335" w:rsidRDefault="009A4335">
                            <w:pPr>
                              <w:pStyle w:val="TableParagraph"/>
                              <w:spacing w:before="63"/>
                              <w:ind w:left="673" w:right="66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Piezīmes</w:t>
                            </w:r>
                            <w:proofErr w:type="spellEnd"/>
                          </w:p>
                        </w:tc>
                      </w:tr>
                      <w:tr w:rsidR="009A4335" w14:paraId="373F2629" w14:textId="77777777">
                        <w:trPr>
                          <w:trHeight w:val="260"/>
                        </w:trPr>
                        <w:tc>
                          <w:tcPr>
                            <w:tcW w:w="1701" w:type="dxa"/>
                          </w:tcPr>
                          <w:p w14:paraId="02539B4A" w14:textId="77777777" w:rsidR="009A4335" w:rsidRDefault="009A4335">
                            <w:pPr>
                              <w:pStyle w:val="TableParagraph"/>
                              <w:spacing w:before="36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0" w:type="dxa"/>
                          </w:tcPr>
                          <w:p w14:paraId="5C79208D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DE2A3AF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AAE2E9D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A4335" w14:paraId="754DF34A" w14:textId="77777777">
                        <w:trPr>
                          <w:trHeight w:val="260"/>
                        </w:trPr>
                        <w:tc>
                          <w:tcPr>
                            <w:tcW w:w="1701" w:type="dxa"/>
                          </w:tcPr>
                          <w:p w14:paraId="0CA7C6AB" w14:textId="77777777" w:rsidR="009A4335" w:rsidRDefault="009A4335">
                            <w:pPr>
                              <w:pStyle w:val="TableParagraph"/>
                              <w:spacing w:before="36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70" w:type="dxa"/>
                          </w:tcPr>
                          <w:p w14:paraId="1B7D4472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FB79757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135BAD9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A4335" w14:paraId="5D718A2A" w14:textId="77777777">
                        <w:trPr>
                          <w:trHeight w:val="260"/>
                        </w:trPr>
                        <w:tc>
                          <w:tcPr>
                            <w:tcW w:w="1701" w:type="dxa"/>
                          </w:tcPr>
                          <w:p w14:paraId="4A7B63A1" w14:textId="77777777" w:rsidR="009A4335" w:rsidRDefault="009A4335">
                            <w:pPr>
                              <w:pStyle w:val="TableParagraph"/>
                              <w:spacing w:before="36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0" w:type="dxa"/>
                          </w:tcPr>
                          <w:p w14:paraId="7AA9FA2A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65EF25ED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28EDAED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A4335" w14:paraId="43933644" w14:textId="77777777">
                        <w:trPr>
                          <w:trHeight w:val="260"/>
                        </w:trPr>
                        <w:tc>
                          <w:tcPr>
                            <w:tcW w:w="1701" w:type="dxa"/>
                          </w:tcPr>
                          <w:p w14:paraId="67CE65D1" w14:textId="77777777" w:rsidR="009A4335" w:rsidRDefault="009A4335">
                            <w:pPr>
                              <w:pStyle w:val="TableParagraph"/>
                              <w:spacing w:before="36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70" w:type="dxa"/>
                          </w:tcPr>
                          <w:p w14:paraId="7424E6BA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6B46BAD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12939A4D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A4335" w14:paraId="34B2EB2B" w14:textId="77777777">
                        <w:trPr>
                          <w:trHeight w:val="260"/>
                        </w:trPr>
                        <w:tc>
                          <w:tcPr>
                            <w:tcW w:w="1701" w:type="dxa"/>
                          </w:tcPr>
                          <w:p w14:paraId="0195B4AF" w14:textId="77777777" w:rsidR="009A4335" w:rsidRDefault="009A4335">
                            <w:pPr>
                              <w:pStyle w:val="TableParagraph"/>
                              <w:spacing w:before="36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70" w:type="dxa"/>
                          </w:tcPr>
                          <w:p w14:paraId="67415937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108834C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EA1EAA0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A4335" w14:paraId="29FB6532" w14:textId="77777777">
                        <w:trPr>
                          <w:trHeight w:val="260"/>
                        </w:trPr>
                        <w:tc>
                          <w:tcPr>
                            <w:tcW w:w="1701" w:type="dxa"/>
                          </w:tcPr>
                          <w:p w14:paraId="4EF4B1CD" w14:textId="77777777" w:rsidR="009A4335" w:rsidRDefault="009A4335">
                            <w:pPr>
                              <w:pStyle w:val="TableParagraph"/>
                              <w:spacing w:before="36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170" w:type="dxa"/>
                          </w:tcPr>
                          <w:p w14:paraId="1C55F5DE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8C60ACF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09973C6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A4335" w14:paraId="2C81E6E2" w14:textId="77777777">
                        <w:trPr>
                          <w:trHeight w:val="260"/>
                        </w:trPr>
                        <w:tc>
                          <w:tcPr>
                            <w:tcW w:w="1701" w:type="dxa"/>
                          </w:tcPr>
                          <w:p w14:paraId="2C660914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61771CE7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19CC58D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65380D2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A4335" w14:paraId="71F01EA3" w14:textId="77777777">
                        <w:trPr>
                          <w:trHeight w:val="264"/>
                        </w:trPr>
                        <w:tc>
                          <w:tcPr>
                            <w:tcW w:w="1701" w:type="dxa"/>
                          </w:tcPr>
                          <w:p w14:paraId="0E8349D7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5DB4797F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6FA5E669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A852BDA" w14:textId="77777777" w:rsidR="009A4335" w:rsidRDefault="009A433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3D44841" w14:textId="77777777" w:rsidR="009A4335" w:rsidRDefault="009A4335" w:rsidP="009A4335">
                      <w:pPr>
                        <w:pStyle w:val="Pamatteks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F7C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AAC74" wp14:editId="51B2F11B">
                <wp:simplePos x="0" y="0"/>
                <wp:positionH relativeFrom="page">
                  <wp:posOffset>798195</wp:posOffset>
                </wp:positionH>
                <wp:positionV relativeFrom="page">
                  <wp:posOffset>1633855</wp:posOffset>
                </wp:positionV>
                <wp:extent cx="5960110" cy="1581150"/>
                <wp:effectExtent l="0" t="0" r="4445" b="4445"/>
                <wp:wrapNone/>
                <wp:docPr id="28" name="Tekstlodziņš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4170"/>
                              <w:gridCol w:w="1531"/>
                              <w:gridCol w:w="1985"/>
                            </w:tblGrid>
                            <w:tr w:rsidR="009A4335" w14:paraId="3DA680BE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21E4B4F7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5DFF28EB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0D19A43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417BC7B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335" w14:paraId="1544DDD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37A5CC7F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6EA2E4F2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A361CAF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8F760AF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335" w14:paraId="19F3E11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DFF206E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0F8BCC98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1349247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8DC63F7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335" w14:paraId="3245551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3C0ECC94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1ECB1D76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1360D95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1B4058A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335" w14:paraId="525E986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28DDA0DB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5970BB10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4C535EB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CB261CC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335" w14:paraId="2AF5EF8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12090089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7E6630D4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16C2389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C9C159D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335" w14:paraId="28E1092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37F27FBC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6D1B0E89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209834C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1FED93F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335" w14:paraId="27C66F9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5C29BB2C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47FE5DD3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4625580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B76CDEA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335" w14:paraId="42014182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2B49934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</w:tcPr>
                                <w:p w14:paraId="65661816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8B6E6AE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BBC4DCB" w14:textId="77777777" w:rsidR="009A4335" w:rsidRDefault="009A433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3AED1F" w14:textId="77777777" w:rsidR="009A4335" w:rsidRDefault="009A4335" w:rsidP="009A4335">
                            <w:pPr>
                              <w:pStyle w:val="Pamatteks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AC74" id="Tekstlodziņš 28" o:spid="_x0000_s1028" type="#_x0000_t202" style="position:absolute;margin-left:62.85pt;margin-top:128.65pt;width:469.3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tj+gEAAMYDAAAOAAAAZHJzL2Uyb0RvYy54bWysU1tu2zAQ/C/QOxD8r2UZcJAKloM0QYoC&#10;6QNIeoA1RVlEJC67pC05B+g9epjcq0vKctPmL+gPseQuh7Ozw9XF0LVir8kbtKXMZ3MptFVYGbst&#10;5ff7m3fnUvgAtoIWrS7lQXt5sX77ZtW7Qi+wwbbSJBjE+qJ3pWxCcEWWedXoDvwMnbacrJE6CLyl&#10;bVYR9IzetdliPj/LeqTKESrtPZ9ej0m5Tvh1rVX4WtdeB9GWkrmFtFJaN3HN1isotgSuMepIA17B&#10;ogNj+dET1DUEEDsyL6A6owg91mGmsMuwro3SqQfuJp//081dA06nXlgc704y+f8Hq77sv5EwVSkX&#10;PCkLHc/oXj/40GL1aJ5+Pv0SnGCVeucLLr5zXB6GDzjwtFPH3t2ievDC4lUDdqsvibBvNFTMMo83&#10;s2dXRxwfQTb9Z6z4NdgFTEBDTV2UkEURjM7TOpwmpIcgFB8u35/N85xTinP58jzPl2mGGRTTdUc+&#10;fNTYiRiUktgCCR72tz5EOlBMJfE1izembZMNWvvXARfGk0Q/Mh65h2EzjHpNqmywOnA/hKO5+DNw&#10;0CA9StGzsUrpf+yAtBTtJ8uaRBdOAU3BZgrAKr5ayiDFGF6F0a07R2bbMPKousVL1q02qaMo8Mji&#10;SJfNkho9Gju68fk+Vf35fuvfAAAA//8DAFBLAwQUAAYACAAAACEAjvAyPOAAAAAMAQAADwAAAGRy&#10;cy9kb3ducmV2LnhtbEyPQU/DMAyF70j8h8hI3FjCxgqUptOE4DQJ0ZUDx7Tx2mqNU5psK/9+3glO&#10;9tN7ev6crSbXiyOOofOk4X6mQCDV3nbUaPgq3++eQIRoyJreE2r4xQCr/PoqM6n1JyrwuI2N4BIK&#10;qdHQxjikUoa6RWfCzA9I7O386ExkOTbSjubE5a6Xc6US6UxHfKE1A762WO+3B6dh/U3FW/fzUX0W&#10;u6Iry2dFm2Sv9e3NtH4BEXGKf2G44DM65MxU+QPZIHrW8+UjRzXwXIC4JFTywFulYamSBcg8k/+f&#10;yM8AAAD//wMAUEsBAi0AFAAGAAgAAAAhALaDOJL+AAAA4QEAABMAAAAAAAAAAAAAAAAAAAAAAFtD&#10;b250ZW50X1R5cGVzXS54bWxQSwECLQAUAAYACAAAACEAOP0h/9YAAACUAQAACwAAAAAAAAAAAAAA&#10;AAAvAQAAX3JlbHMvLnJlbHNQSwECLQAUAAYACAAAACEAI8+rY/oBAADGAwAADgAAAAAAAAAAAAAA&#10;AAAuAgAAZHJzL2Uyb0RvYy54bWxQSwECLQAUAAYACAAAACEAjvAyPOAAAAAMAQAADwAAAAAAAAAA&#10;AAAAAABUBAAAZHJzL2Rvd25yZXYueG1sUEsFBgAAAAAEAAQA8wAAAG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4170"/>
                        <w:gridCol w:w="1531"/>
                        <w:gridCol w:w="1985"/>
                      </w:tblGrid>
                      <w:tr w:rsidR="009A4335" w14:paraId="3DA680BE" w14:textId="77777777">
                        <w:trPr>
                          <w:trHeight w:val="326"/>
                        </w:trPr>
                        <w:tc>
                          <w:tcPr>
                            <w:tcW w:w="1701" w:type="dxa"/>
                          </w:tcPr>
                          <w:p w14:paraId="21E4B4F7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5DFF28EB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0D19A43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417BC7B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A4335" w14:paraId="1544DDD6" w14:textId="77777777">
                        <w:trPr>
                          <w:trHeight w:val="270"/>
                        </w:trPr>
                        <w:tc>
                          <w:tcPr>
                            <w:tcW w:w="1701" w:type="dxa"/>
                          </w:tcPr>
                          <w:p w14:paraId="37A5CC7F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6EA2E4F2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A361CAF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08F760AF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A4335" w14:paraId="19F3E116" w14:textId="77777777">
                        <w:trPr>
                          <w:trHeight w:val="270"/>
                        </w:trPr>
                        <w:tc>
                          <w:tcPr>
                            <w:tcW w:w="1701" w:type="dxa"/>
                          </w:tcPr>
                          <w:p w14:paraId="0DFF206E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0F8BCC98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1349247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8DC63F7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A4335" w14:paraId="32455514" w14:textId="77777777">
                        <w:trPr>
                          <w:trHeight w:val="270"/>
                        </w:trPr>
                        <w:tc>
                          <w:tcPr>
                            <w:tcW w:w="1701" w:type="dxa"/>
                          </w:tcPr>
                          <w:p w14:paraId="3C0ECC94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1ECB1D76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1360D95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1B4058A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A4335" w14:paraId="525E9863" w14:textId="77777777">
                        <w:trPr>
                          <w:trHeight w:val="270"/>
                        </w:trPr>
                        <w:tc>
                          <w:tcPr>
                            <w:tcW w:w="1701" w:type="dxa"/>
                          </w:tcPr>
                          <w:p w14:paraId="28DDA0DB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5970BB10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4C535EB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CB261CC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A4335" w14:paraId="2AF5EF85" w14:textId="77777777">
                        <w:trPr>
                          <w:trHeight w:val="270"/>
                        </w:trPr>
                        <w:tc>
                          <w:tcPr>
                            <w:tcW w:w="1701" w:type="dxa"/>
                          </w:tcPr>
                          <w:p w14:paraId="12090089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7E6630D4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16C2389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1C9C159D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A4335" w14:paraId="28E1092D" w14:textId="77777777">
                        <w:trPr>
                          <w:trHeight w:val="270"/>
                        </w:trPr>
                        <w:tc>
                          <w:tcPr>
                            <w:tcW w:w="1701" w:type="dxa"/>
                          </w:tcPr>
                          <w:p w14:paraId="37F27FBC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6D1B0E89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209834C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01FED93F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A4335" w14:paraId="27C66F9D" w14:textId="77777777">
                        <w:trPr>
                          <w:trHeight w:val="270"/>
                        </w:trPr>
                        <w:tc>
                          <w:tcPr>
                            <w:tcW w:w="1701" w:type="dxa"/>
                          </w:tcPr>
                          <w:p w14:paraId="5C29BB2C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47FE5DD3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4625580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B76CDEA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A4335" w14:paraId="42014182" w14:textId="77777777">
                        <w:trPr>
                          <w:trHeight w:val="274"/>
                        </w:trPr>
                        <w:tc>
                          <w:tcPr>
                            <w:tcW w:w="1701" w:type="dxa"/>
                          </w:tcPr>
                          <w:p w14:paraId="02B49934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</w:tcPr>
                          <w:p w14:paraId="65661816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18B6E6AE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BBC4DCB" w14:textId="77777777" w:rsidR="009A4335" w:rsidRDefault="009A433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3AED1F" w14:textId="77777777" w:rsidR="009A4335" w:rsidRDefault="009A4335" w:rsidP="009A4335">
                      <w:pPr>
                        <w:pStyle w:val="Pamatteks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773072" w14:textId="77777777" w:rsidR="009A4335" w:rsidRPr="00BF7C01" w:rsidRDefault="009A4335" w:rsidP="009A4335">
      <w:pPr>
        <w:pStyle w:val="Pamatteksts"/>
        <w:spacing w:before="11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9A4335" w:rsidRPr="00BF7C01" w14:paraId="7C0DEDF5" w14:textId="77777777" w:rsidTr="009E01EA">
        <w:trPr>
          <w:trHeight w:val="824"/>
        </w:trPr>
        <w:tc>
          <w:tcPr>
            <w:tcW w:w="9638" w:type="dxa"/>
            <w:shd w:val="clear" w:color="auto" w:fill="E2EFD9" w:themeFill="accent6" w:themeFillTint="33"/>
          </w:tcPr>
          <w:p w14:paraId="538A4F38" w14:textId="7EC48303" w:rsidR="009A4335" w:rsidRPr="00BF7C01" w:rsidRDefault="009A4335" w:rsidP="00BC7340">
            <w:pPr>
              <w:pStyle w:val="TableParagraph"/>
              <w:spacing w:before="98" w:line="278" w:lineRule="auto"/>
              <w:ind w:left="170" w:right="453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Izveido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1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x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1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lielu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zemsedzes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parauglaukumu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mežaudzē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un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nosaki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augu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sugu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skaitu</w:t>
            </w:r>
            <w:r w:rsidRPr="00BF7C01">
              <w:rPr>
                <w:b/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un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īpatsvaru!</w:t>
            </w:r>
            <w:r w:rsidR="00B121EE">
              <w:rPr>
                <w:b/>
                <w:color w:val="231F20"/>
                <w:sz w:val="24"/>
                <w:lang w:val="lv-LV"/>
              </w:rPr>
              <w:t xml:space="preserve"> Nofotografē tos augus, kurus nepazīsti, lai vēlāk tos identificētu.</w:t>
            </w:r>
          </w:p>
        </w:tc>
      </w:tr>
      <w:tr w:rsidR="009A4335" w:rsidRPr="00BF7C01" w14:paraId="5F13D48D" w14:textId="77777777" w:rsidTr="00BC7340">
        <w:trPr>
          <w:trHeight w:val="2723"/>
        </w:trPr>
        <w:tc>
          <w:tcPr>
            <w:tcW w:w="9638" w:type="dxa"/>
          </w:tcPr>
          <w:p w14:paraId="3D6ECF4F" w14:textId="48CED888" w:rsidR="009A4335" w:rsidRPr="00BF7C01" w:rsidRDefault="009A4335" w:rsidP="00BC7340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9A4335" w:rsidRPr="00BF7C01" w14:paraId="7A625C17" w14:textId="77777777" w:rsidTr="009E01EA">
        <w:trPr>
          <w:trHeight w:val="824"/>
        </w:trPr>
        <w:tc>
          <w:tcPr>
            <w:tcW w:w="9638" w:type="dxa"/>
            <w:shd w:val="clear" w:color="auto" w:fill="E2EFD9" w:themeFill="accent6" w:themeFillTint="33"/>
          </w:tcPr>
          <w:p w14:paraId="16CE10AC" w14:textId="4B223F19" w:rsidR="00B121EE" w:rsidRPr="00B121EE" w:rsidRDefault="00B121EE" w:rsidP="00B121EE">
            <w:pPr>
              <w:pStyle w:val="TableParagraph"/>
              <w:spacing w:before="98" w:line="278" w:lineRule="auto"/>
              <w:ind w:left="170" w:right="369"/>
              <w:rPr>
                <w:b/>
                <w:color w:val="231F20"/>
                <w:sz w:val="24"/>
                <w:lang w:val="lv-LV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9AAD30" wp14:editId="63A0A95B">
                  <wp:simplePos x="0" y="0"/>
                  <wp:positionH relativeFrom="column">
                    <wp:posOffset>5300980</wp:posOffset>
                  </wp:positionH>
                  <wp:positionV relativeFrom="paragraph">
                    <wp:posOffset>13855</wp:posOffset>
                  </wp:positionV>
                  <wp:extent cx="643890" cy="643890"/>
                  <wp:effectExtent l="0" t="0" r="3810" b="3810"/>
                  <wp:wrapThrough wrapText="bothSides">
                    <wp:wrapPolygon edited="0">
                      <wp:start x="0" y="0"/>
                      <wp:lineTo x="0" y="21089"/>
                      <wp:lineTo x="21089" y="21089"/>
                      <wp:lineTo x="21089" y="0"/>
                      <wp:lineTo x="0" y="0"/>
                    </wp:wrapPolygon>
                  </wp:wrapThrough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Ja</w:t>
            </w:r>
            <w:r w:rsidR="009A4335"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iespējams,</w:t>
            </w:r>
            <w:r w:rsidR="009A4335"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novēro</w:t>
            </w:r>
            <w:r w:rsidR="009A4335"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temperatūru,</w:t>
            </w:r>
            <w:r w:rsidR="009A4335"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mitrumu,</w:t>
            </w:r>
            <w:r w:rsidR="009A4335"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apgaismojumu</w:t>
            </w:r>
            <w:r w:rsidR="009A4335"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un</w:t>
            </w:r>
            <w:r w:rsidR="009A4335"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citus</w:t>
            </w:r>
            <w:r w:rsidR="009A4335"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faktorus</w:t>
            </w:r>
            <w:r w:rsidR="009A4335"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parauglaukuma</w:t>
            </w:r>
            <w:r w:rsidR="009A4335"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="009A4335" w:rsidRPr="00BF7C01">
              <w:rPr>
                <w:b/>
                <w:color w:val="231F20"/>
                <w:sz w:val="24"/>
                <w:lang w:val="lv-LV"/>
              </w:rPr>
              <w:t>tuvumā!</w:t>
            </w:r>
            <w:r>
              <w:rPr>
                <w:b/>
                <w:color w:val="231F20"/>
                <w:sz w:val="24"/>
                <w:lang w:val="lv-LV"/>
              </w:rPr>
              <w:t xml:space="preserve"> Tev var noderēt </w:t>
            </w:r>
            <w:bookmarkStart w:id="1" w:name="_Hlk114136811"/>
            <w:r>
              <w:rPr>
                <w:b/>
                <w:color w:val="231F20"/>
                <w:sz w:val="24"/>
                <w:lang w:val="lv-LV"/>
              </w:rPr>
              <w:t>meža augu noteicējs, lejupielādē</w:t>
            </w:r>
            <w:r w:rsidR="00DE703D">
              <w:rPr>
                <w:b/>
                <w:color w:val="231F20"/>
                <w:sz w:val="24"/>
                <w:lang w:val="lv-LV"/>
              </w:rPr>
              <w:t xml:space="preserve"> saiti (6 MB) ar </w:t>
            </w:r>
            <w:r>
              <w:rPr>
                <w:b/>
                <w:color w:val="231F20"/>
                <w:sz w:val="24"/>
                <w:lang w:val="lv-LV"/>
              </w:rPr>
              <w:t>QR kodu:</w:t>
            </w:r>
            <w:bookmarkEnd w:id="1"/>
          </w:p>
        </w:tc>
      </w:tr>
      <w:tr w:rsidR="009A4335" w:rsidRPr="00BF7C01" w14:paraId="38B55690" w14:textId="77777777" w:rsidTr="00BC7340">
        <w:trPr>
          <w:trHeight w:val="2257"/>
        </w:trPr>
        <w:tc>
          <w:tcPr>
            <w:tcW w:w="9638" w:type="dxa"/>
          </w:tcPr>
          <w:p w14:paraId="2A73D4BE" w14:textId="77777777" w:rsidR="009A4335" w:rsidRPr="00BF7C01" w:rsidRDefault="009A4335" w:rsidP="00BC7340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9A4335" w:rsidRPr="00BF7C01" w14:paraId="242041D5" w14:textId="77777777" w:rsidTr="009E01EA">
        <w:trPr>
          <w:trHeight w:val="824"/>
        </w:trPr>
        <w:tc>
          <w:tcPr>
            <w:tcW w:w="9638" w:type="dxa"/>
            <w:shd w:val="clear" w:color="auto" w:fill="E2EFD9" w:themeFill="accent6" w:themeFillTint="33"/>
          </w:tcPr>
          <w:p w14:paraId="1FC6AE7A" w14:textId="77777777" w:rsidR="009A4335" w:rsidRPr="00BF7C01" w:rsidRDefault="009A4335" w:rsidP="00BC7340">
            <w:pPr>
              <w:pStyle w:val="TableParagraph"/>
              <w:spacing w:before="98" w:line="278" w:lineRule="auto"/>
              <w:ind w:left="170" w:right="453"/>
              <w:rPr>
                <w:b/>
                <w:sz w:val="24"/>
                <w:lang w:val="lv-LV"/>
              </w:rPr>
            </w:pPr>
            <w:r w:rsidRPr="00BF7C01">
              <w:rPr>
                <w:b/>
                <w:color w:val="231F20"/>
                <w:sz w:val="24"/>
                <w:lang w:val="lv-LV"/>
              </w:rPr>
              <w:t>Datu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salīdzināšanai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veic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šos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pašus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mērījumus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un</w:t>
            </w:r>
            <w:r w:rsidRPr="00BF7C01">
              <w:rPr>
                <w:b/>
                <w:color w:val="231F20"/>
                <w:spacing w:val="-4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novērojumus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arī</w:t>
            </w:r>
            <w:r w:rsidRPr="00BF7C01">
              <w:rPr>
                <w:b/>
                <w:color w:val="231F20"/>
                <w:spacing w:val="-2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otrā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mežaudzē</w:t>
            </w:r>
            <w:r w:rsidRPr="00BF7C01">
              <w:rPr>
                <w:b/>
                <w:color w:val="231F20"/>
                <w:spacing w:val="-3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vai</w:t>
            </w:r>
            <w:r w:rsidRPr="00BF7C01">
              <w:rPr>
                <w:b/>
                <w:color w:val="231F20"/>
                <w:spacing w:val="-57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iegūsti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datus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no</w:t>
            </w:r>
            <w:r w:rsidRPr="00BF7C01">
              <w:rPr>
                <w:b/>
                <w:color w:val="231F20"/>
                <w:spacing w:val="-1"/>
                <w:sz w:val="24"/>
                <w:lang w:val="lv-LV"/>
              </w:rPr>
              <w:t xml:space="preserve"> </w:t>
            </w:r>
            <w:r w:rsidRPr="00BF7C01">
              <w:rPr>
                <w:b/>
                <w:color w:val="231F20"/>
                <w:sz w:val="24"/>
                <w:lang w:val="lv-LV"/>
              </w:rPr>
              <w:t>citām grupām!</w:t>
            </w:r>
          </w:p>
        </w:tc>
      </w:tr>
      <w:tr w:rsidR="009A4335" w:rsidRPr="00BF7C01" w14:paraId="49EFC6A6" w14:textId="77777777" w:rsidTr="00BC7340">
        <w:trPr>
          <w:trHeight w:val="1690"/>
        </w:trPr>
        <w:tc>
          <w:tcPr>
            <w:tcW w:w="9638" w:type="dxa"/>
          </w:tcPr>
          <w:p w14:paraId="048A551C" w14:textId="77777777" w:rsidR="009A4335" w:rsidRPr="00BF7C01" w:rsidRDefault="009A4335" w:rsidP="00BC7340">
            <w:pPr>
              <w:pStyle w:val="TableParagraph"/>
              <w:rPr>
                <w:sz w:val="20"/>
                <w:lang w:val="lv-LV"/>
              </w:rPr>
            </w:pPr>
          </w:p>
        </w:tc>
      </w:tr>
    </w:tbl>
    <w:p w14:paraId="51E8B306" w14:textId="0196563E" w:rsidR="009A4335" w:rsidRDefault="009A4335" w:rsidP="00B76A90">
      <w:pPr>
        <w:pStyle w:val="Pamatteksts"/>
        <w:spacing w:before="5"/>
        <w:rPr>
          <w:rFonts w:ascii="Gilroy"/>
          <w:b/>
          <w:sz w:val="27"/>
        </w:rPr>
      </w:pPr>
    </w:p>
    <w:p w14:paraId="7F774609" w14:textId="1DC6CC59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6E9A21C2" w14:textId="2A0E0EDB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785CB94D" w14:textId="183DC5B2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14D607EC" w14:textId="71FA9C6F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365034E7" w14:textId="3E0A4F05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2C864923" w14:textId="36B080C8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2C4953EC" w14:textId="1425415B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7448F182" w14:textId="2D6603EF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3DB1BD78" w14:textId="66BE6FAB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32CEF379" w14:textId="485F4891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0A6FB3D4" w14:textId="7A5274A0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48510933" w14:textId="67DAB2BB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4C079B88" w14:textId="5AE683F3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5860EF6C" w14:textId="19CDDC87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06944131" w14:textId="3B7C1602" w:rsidR="000E1A6D" w:rsidRPr="00C717BC" w:rsidRDefault="00C717BC" w:rsidP="00B76A90">
      <w:pPr>
        <w:pStyle w:val="Pamatteksts"/>
        <w:spacing w:before="5"/>
        <w:rPr>
          <w:b/>
          <w:u w:val="single"/>
        </w:rPr>
      </w:pPr>
      <w:r w:rsidRPr="00C717BC">
        <w:rPr>
          <w:b/>
          <w:u w:val="single"/>
        </w:rPr>
        <w:lastRenderedPageBreak/>
        <w:t>PIELIKUMS:</w:t>
      </w:r>
    </w:p>
    <w:p w14:paraId="64DEA590" w14:textId="77777777" w:rsidR="0028642E" w:rsidRPr="00C717BC" w:rsidRDefault="0028642E" w:rsidP="0028642E">
      <w:pPr>
        <w:pStyle w:val="Pamatteksts"/>
        <w:spacing w:before="5"/>
        <w:jc w:val="center"/>
        <w:rPr>
          <w:b/>
        </w:rPr>
      </w:pPr>
    </w:p>
    <w:p w14:paraId="66ECF4F3" w14:textId="16133321" w:rsidR="00151B28" w:rsidRPr="00C717BC" w:rsidRDefault="00C717BC" w:rsidP="00151B28">
      <w:pPr>
        <w:pStyle w:val="Pamatteksts"/>
        <w:spacing w:before="5"/>
        <w:jc w:val="center"/>
        <w:rPr>
          <w:b/>
        </w:rPr>
      </w:pPr>
      <w:r w:rsidRPr="00C717BC">
        <w:rPr>
          <w:b/>
        </w:rPr>
        <w:t>ĪSĀ INSTRUKCIJA</w:t>
      </w:r>
      <w:r w:rsidR="00151B28" w:rsidRPr="00151B28">
        <w:rPr>
          <w:b/>
        </w:rPr>
        <w:t xml:space="preserve"> </w:t>
      </w:r>
      <w:r w:rsidR="00151B28">
        <w:rPr>
          <w:b/>
        </w:rPr>
        <w:t>PĒTĪJUMAM LVM PARAUGLAUKUMOS</w:t>
      </w:r>
    </w:p>
    <w:p w14:paraId="20D537A2" w14:textId="1D09452A" w:rsidR="000E1A6D" w:rsidRPr="00C717BC" w:rsidRDefault="00151B28" w:rsidP="0028642E">
      <w:pPr>
        <w:pStyle w:val="Pamatteksts"/>
        <w:spacing w:before="5"/>
        <w:jc w:val="center"/>
        <w:rPr>
          <w:b/>
        </w:rPr>
      </w:pPr>
      <w:r w:rsidRPr="00094C94">
        <w:rPr>
          <w:rFonts w:ascii="Gilroy"/>
          <w:bCs/>
          <w:noProof/>
          <w:sz w:val="27"/>
        </w:rPr>
        <w:drawing>
          <wp:anchor distT="0" distB="0" distL="114300" distR="114300" simplePos="0" relativeHeight="251664384" behindDoc="0" locked="0" layoutInCell="1" allowOverlap="1" wp14:anchorId="577F5C77" wp14:editId="1DDD5786">
            <wp:simplePos x="0" y="0"/>
            <wp:positionH relativeFrom="margin">
              <wp:posOffset>-169718</wp:posOffset>
            </wp:positionH>
            <wp:positionV relativeFrom="paragraph">
              <wp:posOffset>207934</wp:posOffset>
            </wp:positionV>
            <wp:extent cx="6797879" cy="8382000"/>
            <wp:effectExtent l="0" t="0" r="3175" b="0"/>
            <wp:wrapTopAndBottom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79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333E7" w14:textId="3537140F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4E221291" w14:textId="261AB417" w:rsidR="000E1A6D" w:rsidRDefault="000E1A6D" w:rsidP="00B76A90">
      <w:pPr>
        <w:pStyle w:val="Pamatteksts"/>
        <w:spacing w:before="5"/>
        <w:rPr>
          <w:rFonts w:ascii="Gilroy"/>
          <w:b/>
          <w:sz w:val="27"/>
        </w:rPr>
      </w:pPr>
    </w:p>
    <w:p w14:paraId="65895BBD" w14:textId="20085C9C" w:rsidR="00151B28" w:rsidRDefault="0028642E" w:rsidP="00151B28">
      <w:pPr>
        <w:pStyle w:val="Pamatteksts"/>
        <w:spacing w:before="5"/>
        <w:rPr>
          <w:bCs/>
          <w:szCs w:val="22"/>
        </w:rPr>
      </w:pPr>
      <w:r w:rsidRPr="0028642E">
        <w:rPr>
          <w:bCs/>
          <w:szCs w:val="22"/>
        </w:rPr>
        <w:lastRenderedPageBreak/>
        <w:t>Ar LVM sagatavotajām pētījuma vietām attālināti var iepazīties vietnē </w:t>
      </w:r>
      <w:hyperlink r:id="rId19" w:history="1">
        <w:r w:rsidRPr="0028642E">
          <w:rPr>
            <w:rStyle w:val="Hipersaite"/>
            <w:bCs/>
            <w:szCs w:val="22"/>
          </w:rPr>
          <w:t>https://www.lvmgeo.lv/kartes</w:t>
        </w:r>
      </w:hyperlink>
      <w:r w:rsidRPr="0028642E">
        <w:rPr>
          <w:bCs/>
          <w:szCs w:val="22"/>
        </w:rPr>
        <w:t>, izvēloties datu slāni "Pētījums mežā" skolām. Ar sarkaniem punktiem ir atzīmēti šobrīd pieejamie LVM parauglaukumi.</w:t>
      </w:r>
      <w:r w:rsidR="00151B28" w:rsidRPr="00151B28">
        <w:rPr>
          <w:bCs/>
          <w:szCs w:val="22"/>
        </w:rPr>
        <w:t xml:space="preserve"> </w:t>
      </w:r>
      <w:r w:rsidR="00151B28" w:rsidRPr="0028642E">
        <w:rPr>
          <w:bCs/>
          <w:szCs w:val="22"/>
        </w:rPr>
        <w:t xml:space="preserve">Papildu </w:t>
      </w:r>
      <w:r w:rsidR="00151B28">
        <w:rPr>
          <w:bCs/>
          <w:szCs w:val="22"/>
        </w:rPr>
        <w:t xml:space="preserve">informācija </w:t>
      </w:r>
      <w:hyperlink r:id="rId20" w:history="1">
        <w:r w:rsidR="00151B28" w:rsidRPr="003A3949">
          <w:rPr>
            <w:rStyle w:val="Hipersaite"/>
            <w:bCs/>
            <w:szCs w:val="22"/>
          </w:rPr>
          <w:t>www.lvm.lv/petijumsmeza</w:t>
        </w:r>
      </w:hyperlink>
      <w:r w:rsidR="00151B28">
        <w:rPr>
          <w:bCs/>
          <w:szCs w:val="22"/>
        </w:rPr>
        <w:t xml:space="preserve"> </w:t>
      </w:r>
    </w:p>
    <w:p w14:paraId="7CEC433B" w14:textId="619158CB" w:rsidR="0028642E" w:rsidRPr="0028642E" w:rsidRDefault="0028642E" w:rsidP="0028642E">
      <w:pPr>
        <w:pStyle w:val="Pamatteksts"/>
        <w:spacing w:before="5"/>
        <w:rPr>
          <w:bCs/>
          <w:szCs w:val="22"/>
        </w:rPr>
      </w:pPr>
    </w:p>
    <w:p w14:paraId="0EDC1FCE" w14:textId="698A63EC" w:rsidR="0028642E" w:rsidRPr="0028642E" w:rsidRDefault="0028642E" w:rsidP="00094C94">
      <w:pPr>
        <w:pStyle w:val="Pamatteksts"/>
        <w:spacing w:before="5"/>
        <w:jc w:val="center"/>
        <w:rPr>
          <w:bCs/>
          <w:szCs w:val="22"/>
        </w:rPr>
      </w:pPr>
      <w:r w:rsidRPr="0028642E">
        <w:rPr>
          <w:bCs/>
          <w:noProof/>
          <w:szCs w:val="22"/>
        </w:rPr>
        <w:drawing>
          <wp:inline distT="0" distB="0" distL="0" distR="0" wp14:anchorId="2FFC4B94" wp14:editId="1BF6845E">
            <wp:extent cx="5294653" cy="2957946"/>
            <wp:effectExtent l="0" t="0" r="1270" b="0"/>
            <wp:docPr id="4" name="Attēls 4" descr="poli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i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34" cy="297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46D9" w14:textId="77777777" w:rsidR="0028642E" w:rsidRPr="0028642E" w:rsidRDefault="0028642E" w:rsidP="0028642E">
      <w:pPr>
        <w:pStyle w:val="Pamatteksts"/>
        <w:spacing w:before="5"/>
        <w:rPr>
          <w:bCs/>
          <w:szCs w:val="22"/>
        </w:rPr>
      </w:pPr>
    </w:p>
    <w:p w14:paraId="795BF557" w14:textId="7830FC5F" w:rsidR="00094C94" w:rsidRDefault="00094C94" w:rsidP="00094C94">
      <w:pPr>
        <w:pStyle w:val="TableParagraph"/>
        <w:spacing w:before="12"/>
        <w:ind w:left="1562" w:right="1553"/>
        <w:jc w:val="center"/>
        <w:rPr>
          <w:b/>
          <w:color w:val="231F20"/>
          <w:sz w:val="24"/>
          <w:szCs w:val="24"/>
        </w:rPr>
      </w:pPr>
    </w:p>
    <w:p w14:paraId="1546FAC2" w14:textId="291DDAB4" w:rsidR="00094C94" w:rsidRPr="00182A7B" w:rsidRDefault="00094C94" w:rsidP="00094C94">
      <w:pPr>
        <w:pStyle w:val="TableParagraph"/>
        <w:spacing w:before="12"/>
        <w:ind w:left="1562" w:right="1553"/>
        <w:jc w:val="center"/>
        <w:rPr>
          <w:b/>
          <w:color w:val="231F20"/>
          <w:sz w:val="24"/>
          <w:szCs w:val="24"/>
        </w:rPr>
      </w:pPr>
      <w:proofErr w:type="spellStart"/>
      <w:r w:rsidRPr="00182A7B">
        <w:rPr>
          <w:b/>
          <w:color w:val="231F20"/>
          <w:sz w:val="24"/>
          <w:szCs w:val="24"/>
        </w:rPr>
        <w:t>Veidskaitļu</w:t>
      </w:r>
      <w:proofErr w:type="spellEnd"/>
      <w:r w:rsidRPr="00182A7B">
        <w:rPr>
          <w:b/>
          <w:color w:val="231F20"/>
          <w:spacing w:val="-7"/>
          <w:sz w:val="24"/>
          <w:szCs w:val="24"/>
        </w:rPr>
        <w:t xml:space="preserve"> </w:t>
      </w:r>
      <w:r w:rsidRPr="00182A7B">
        <w:rPr>
          <w:b/>
          <w:color w:val="231F20"/>
          <w:sz w:val="24"/>
          <w:szCs w:val="24"/>
        </w:rPr>
        <w:t>tabula</w:t>
      </w:r>
      <w:r w:rsidRPr="00182A7B">
        <w:rPr>
          <w:b/>
          <w:color w:val="231F20"/>
          <w:spacing w:val="-7"/>
          <w:sz w:val="24"/>
          <w:szCs w:val="24"/>
        </w:rPr>
        <w:t xml:space="preserve"> </w:t>
      </w:r>
      <w:r w:rsidRPr="00182A7B">
        <w:rPr>
          <w:b/>
          <w:color w:val="231F20"/>
          <w:sz w:val="24"/>
          <w:szCs w:val="24"/>
        </w:rPr>
        <w:t>koka</w:t>
      </w:r>
      <w:r w:rsidRPr="00182A7B">
        <w:rPr>
          <w:b/>
          <w:color w:val="231F20"/>
          <w:spacing w:val="-8"/>
          <w:sz w:val="24"/>
          <w:szCs w:val="24"/>
        </w:rPr>
        <w:t xml:space="preserve"> </w:t>
      </w:r>
      <w:r w:rsidRPr="00182A7B">
        <w:rPr>
          <w:b/>
          <w:color w:val="231F20"/>
          <w:sz w:val="24"/>
          <w:szCs w:val="24"/>
        </w:rPr>
        <w:t>tilpuma</w:t>
      </w:r>
      <w:r w:rsidRPr="00182A7B">
        <w:rPr>
          <w:b/>
          <w:color w:val="231F20"/>
          <w:spacing w:val="-7"/>
          <w:sz w:val="24"/>
          <w:szCs w:val="24"/>
        </w:rPr>
        <w:t xml:space="preserve"> </w:t>
      </w:r>
      <w:r w:rsidRPr="00182A7B">
        <w:rPr>
          <w:b/>
          <w:color w:val="231F20"/>
          <w:sz w:val="24"/>
          <w:szCs w:val="24"/>
        </w:rPr>
        <w:t>noteikšanai</w:t>
      </w:r>
    </w:p>
    <w:p w14:paraId="5F0EA00B" w14:textId="77777777" w:rsidR="00094C94" w:rsidRPr="00182A7B" w:rsidRDefault="00094C94" w:rsidP="00094C94">
      <w:pPr>
        <w:pStyle w:val="TableParagraph"/>
        <w:spacing w:before="12"/>
        <w:ind w:left="1562" w:right="1553"/>
        <w:jc w:val="center"/>
        <w:rPr>
          <w:b/>
          <w:color w:val="231F20"/>
          <w:sz w:val="24"/>
          <w:szCs w:val="24"/>
        </w:rPr>
      </w:pPr>
    </w:p>
    <w:p w14:paraId="4F1EAF58" w14:textId="77777777" w:rsidR="00094C94" w:rsidRPr="00182A7B" w:rsidRDefault="00094C94" w:rsidP="00094C94">
      <w:pPr>
        <w:rPr>
          <w:rFonts w:ascii="Times New Roman" w:hAnsi="Times New Roman" w:cs="Times New Roman"/>
          <w:sz w:val="24"/>
          <w:szCs w:val="24"/>
        </w:rPr>
      </w:pPr>
      <w:r w:rsidRPr="00182A7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6739ABA4" wp14:editId="0F437D40">
            <wp:simplePos x="0" y="0"/>
            <wp:positionH relativeFrom="column">
              <wp:posOffset>-88323</wp:posOffset>
            </wp:positionH>
            <wp:positionV relativeFrom="paragraph">
              <wp:posOffset>452640</wp:posOffset>
            </wp:positionV>
            <wp:extent cx="6299835" cy="4478020"/>
            <wp:effectExtent l="0" t="0" r="5715" b="0"/>
            <wp:wrapTopAndBottom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82A7B">
        <w:rPr>
          <w:rFonts w:ascii="Times New Roman" w:hAnsi="Times New Roman" w:cs="Times New Roman"/>
          <w:sz w:val="24"/>
          <w:szCs w:val="24"/>
        </w:rPr>
        <w:t>Veidskaitli</w:t>
      </w:r>
      <w:proofErr w:type="spellEnd"/>
      <w:r w:rsidRPr="00182A7B">
        <w:rPr>
          <w:rFonts w:ascii="Times New Roman" w:hAnsi="Times New Roman" w:cs="Times New Roman"/>
          <w:sz w:val="24"/>
          <w:szCs w:val="24"/>
        </w:rPr>
        <w:t xml:space="preserve"> izmanto formulā koka tilpuma precizēšanai, tā kā koki nav taisnstūrveida, bet ļoti dažādi. </w:t>
      </w:r>
      <w:proofErr w:type="spellStart"/>
      <w:r w:rsidRPr="00182A7B">
        <w:rPr>
          <w:rFonts w:ascii="Times New Roman" w:hAnsi="Times New Roman" w:cs="Times New Roman"/>
          <w:sz w:val="24"/>
          <w:szCs w:val="24"/>
        </w:rPr>
        <w:t>Veidskaitli</w:t>
      </w:r>
      <w:proofErr w:type="spellEnd"/>
      <w:r w:rsidRPr="00182A7B">
        <w:rPr>
          <w:rFonts w:ascii="Times New Roman" w:hAnsi="Times New Roman" w:cs="Times New Roman"/>
          <w:sz w:val="24"/>
          <w:szCs w:val="24"/>
        </w:rPr>
        <w:t xml:space="preserve"> var atrast zemāk tabulā atkarībā no koka sugas un aprēķinātā augstuma (H).</w:t>
      </w:r>
    </w:p>
    <w:sectPr w:rsidR="00094C94" w:rsidRPr="00182A7B" w:rsidSect="00B76A90">
      <w:headerReference w:type="default" r:id="rId24"/>
      <w:footerReference w:type="default" r:id="rId25"/>
      <w:type w:val="continuous"/>
      <w:pgSz w:w="11910" w:h="16840"/>
      <w:pgMar w:top="1060" w:right="1000" w:bottom="760" w:left="102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76DA" w14:textId="77777777" w:rsidR="00613229" w:rsidRDefault="00613229">
      <w:pPr>
        <w:spacing w:after="0" w:line="240" w:lineRule="auto"/>
      </w:pPr>
      <w:r>
        <w:separator/>
      </w:r>
    </w:p>
  </w:endnote>
  <w:endnote w:type="continuationSeparator" w:id="0">
    <w:p w14:paraId="5D1D126C" w14:textId="77777777" w:rsidR="00613229" w:rsidRDefault="0061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roy">
    <w:altName w:val="Cambria"/>
    <w:charset w:val="00"/>
    <w:family w:val="roman"/>
    <w:pitch w:val="variable"/>
  </w:font>
  <w:font w:name="Gilroy-Light">
    <w:altName w:val="Cambria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0E67" w14:textId="1C5B9E99" w:rsidR="009A4335" w:rsidRDefault="009A4335">
    <w:pPr>
      <w:pStyle w:val="Pamattekst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2911ED" wp14:editId="168F8E87">
              <wp:simplePos x="0" y="0"/>
              <wp:positionH relativeFrom="page">
                <wp:posOffset>2677795</wp:posOffset>
              </wp:positionH>
              <wp:positionV relativeFrom="page">
                <wp:posOffset>10195560</wp:posOffset>
              </wp:positionV>
              <wp:extent cx="4580255" cy="184150"/>
              <wp:effectExtent l="1270" t="3810" r="0" b="2540"/>
              <wp:wrapNone/>
              <wp:docPr id="39" name="Tekstlodziņš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2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1067A" w14:textId="77777777" w:rsidR="009A4335" w:rsidRDefault="009A4335">
                          <w:pPr>
                            <w:tabs>
                              <w:tab w:val="right" w:pos="7132"/>
                            </w:tabs>
                            <w:spacing w:before="25"/>
                            <w:ind w:left="20"/>
                            <w:rPr>
                              <w:rFonts w:ascii="Gilroy" w:hAnsi="Gilroy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Valsts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izglītības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satura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centrs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ESF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projekts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Nr.8.3.1.1/16/I/002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4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Kompetenču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pieeja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mācību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saturā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911ED" id="_x0000_t202" coordsize="21600,21600" o:spt="202" path="m,l,21600r21600,l21600,xe">
              <v:stroke joinstyle="miter"/>
              <v:path gradientshapeok="t" o:connecttype="rect"/>
            </v:shapetype>
            <v:shape id="Tekstlodziņš 39" o:spid="_x0000_s1029" type="#_x0000_t202" style="position:absolute;margin-left:210.85pt;margin-top:802.8pt;width:360.65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t3+QEAAL4DAAAOAAAAZHJzL2Uyb0RvYy54bWysU1tu2zAQ/C/QOxD8ryW7ceEKloM0QYoC&#10;6QNIcoA1RVlEJC67pC05B+g9epjcq0vKdpP2r+gPsVwuh7Ozw+X50LVip8kbtKWcTnIptFVYGbsp&#10;5f3d9ZuFFD6AraBFq0u5116er16/Wvau0DNssK00CQaxvuhdKZsQXJFlXjW6Az9Bpy0f1kgdBN7S&#10;JqsIekbv2myW5++yHqlyhEp7z9mr8VCuEn5daxW+1rXXQbSlZG4hrZTWdVyz1RKKDYFrjDrQgH9g&#10;0YGx/OgJ6goCiC2Zv6A6owg91mGisMuwro3SqQfuZpr/0c1tA06nXlgc704y+f8Hq77svpEwVSnf&#10;vpfCQsczutMPPrRYPZqnH08/BR+wSr3zBRffOi4PwwcceNqpY+9uUD14YfGyAbvRF0TYNxoqZjmN&#10;N7NnV0ccH0HW/Wes+DXYBkxAQ01dlJBFEYzO09qfJqSHIBQnz+aLfDafS6H4bLo4m87TCDMojrcd&#10;+fBRYydiUEpiByR02N34ENlAcSyJj1m8Nm2bXNDaFwkujJnEPhIeqYdhPRzUWGO15z4IR1PxJ+Cg&#10;QXqUomdDldJ/3wJpKdpPlrWI7jsGdAzWxwCs4qulDFKM4WUYXbp1ZDYNI49qW7xgvWqTWonCjiwO&#10;PNkkqcODoaMLn+9T1e9vt/oFAAD//wMAUEsDBBQABgAIAAAAIQB47ub/4gAAAA4BAAAPAAAAZHJz&#10;L2Rvd25yZXYueG1sTI/BTsMwEETvSPyDtUjcqJ02mDbEqSoEJyTUNBw4OrGbWI3XIXbb8Pc4Jzju&#10;zNPsTL6dbE8uevTGoYBkwYBobJwy2Ar4rN4e1kB8kKhk71AL+NEetsXtTS4z5a5Y6sshtCSGoM+k&#10;gC6EIaPUN5220i/coDF6RzdaGeI5tlSN8hrDbU+XjHFqpcH4oZODful0czqcrYDdF5av5vuj3pfH&#10;0lTVhuE7PwlxfzftnoEEPYU/GOb6sToUsVPtzqg86QWky+QpotHg7JEDmZEkXcV99aytUg60yOn/&#10;GcUvAAAA//8DAFBLAQItABQABgAIAAAAIQC2gziS/gAAAOEBAAATAAAAAAAAAAAAAAAAAAAAAABb&#10;Q29udGVudF9UeXBlc10ueG1sUEsBAi0AFAAGAAgAAAAhADj9If/WAAAAlAEAAAsAAAAAAAAAAAAA&#10;AAAALwEAAF9yZWxzLy5yZWxzUEsBAi0AFAAGAAgAAAAhAFvTW3f5AQAAvgMAAA4AAAAAAAAAAAAA&#10;AAAALgIAAGRycy9lMm9Eb2MueG1sUEsBAi0AFAAGAAgAAAAhAHju5v/iAAAADgEAAA8AAAAAAAAA&#10;AAAAAAAAUwQAAGRycy9kb3ducmV2LnhtbFBLBQYAAAAABAAEAPMAAABiBQAAAAA=&#10;" filled="f" stroked="f">
              <v:textbox inset="0,0,0,0">
                <w:txbxContent>
                  <w:p w14:paraId="20E1067A" w14:textId="77777777" w:rsidR="009A4335" w:rsidRDefault="009A4335">
                    <w:pPr>
                      <w:tabs>
                        <w:tab w:val="right" w:pos="7132"/>
                      </w:tabs>
                      <w:spacing w:before="25"/>
                      <w:ind w:left="20"/>
                      <w:rPr>
                        <w:rFonts w:ascii="Gilroy" w:hAnsi="Gilroy"/>
                        <w:b/>
                        <w:sz w:val="20"/>
                      </w:rPr>
                    </w:pP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ilroy-Light" w:hAnsi="Gilroy-Light"/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Valsts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izglītības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satura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centrs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ESF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projekts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Nr.8.3.1.1/16/I/002</w:t>
                    </w:r>
                    <w:r>
                      <w:rPr>
                        <w:rFonts w:ascii="Gilroy-Light" w:hAnsi="Gilroy-Light"/>
                        <w:color w:val="231F20"/>
                        <w:spacing w:val="44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Kompetenču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pieeja</w:t>
                    </w:r>
                    <w:r>
                      <w:rPr>
                        <w:rFonts w:ascii="Gilroy-Light" w:hAnsi="Gilroy-Light"/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mācību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saturā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Gilroy" w:hAnsi="Gilroy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3A60" w14:textId="4BE33D0E" w:rsidR="009A4335" w:rsidRDefault="009A4335">
    <w:pPr>
      <w:pStyle w:val="Pamattekst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CCB3DC" wp14:editId="7814AAA4">
              <wp:simplePos x="0" y="0"/>
              <wp:positionH relativeFrom="page">
                <wp:posOffset>2677795</wp:posOffset>
              </wp:positionH>
              <wp:positionV relativeFrom="page">
                <wp:posOffset>10195560</wp:posOffset>
              </wp:positionV>
              <wp:extent cx="4578985" cy="184150"/>
              <wp:effectExtent l="1270" t="3810" r="1270" b="2540"/>
              <wp:wrapNone/>
              <wp:docPr id="37" name="Tekstlodziņš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2BCE1" w14:textId="77777777" w:rsidR="009A4335" w:rsidRDefault="009A4335">
                          <w:pPr>
                            <w:tabs>
                              <w:tab w:val="right" w:pos="7130"/>
                            </w:tabs>
                            <w:spacing w:before="25"/>
                            <w:ind w:left="20"/>
                            <w:rPr>
                              <w:rFonts w:ascii="Gilroy" w:hAnsi="Gilroy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Valsts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izglītības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satura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centrs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ESF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projekts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Nr.8.3.1.1/16/I/002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4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Kompetenču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pieeja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mācību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saturā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CB3DC" id="_x0000_t202" coordsize="21600,21600" o:spt="202" path="m,l,21600r21600,l21600,xe">
              <v:stroke joinstyle="miter"/>
              <v:path gradientshapeok="t" o:connecttype="rect"/>
            </v:shapetype>
            <v:shape id="Tekstlodziņš 37" o:spid="_x0000_s1031" type="#_x0000_t202" style="position:absolute;margin-left:210.85pt;margin-top:802.8pt;width:360.55pt;height: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SR/AEAAMUDAAAOAAAAZHJzL2Uyb0RvYy54bWysU1tu2zAQ/C/QOxD8r2W7ceMKloM0QYoC&#10;6QNIeoA1RVlEJC67pC05B+g9epjcq0vKctP2r+gPsVwuh7Ozw9VF3zZir8kbtIWcTaZSaKuwNHZb&#10;yK/3N6+WUvgAtoQGrS7kQXt5sX75YtW5XM+xxqbUJBjE+rxzhaxDcHmWeVXrFvwEnbZ8WCG1EHhL&#10;26wk6Bi9bbL5dPom65BKR6i095y9Hg7lOuFXlVbhc1V5HURTSOYW0kpp3cQ1W68g3xK42qgjDfgH&#10;Fi0Yy4+eoK4hgNiR+QuqNYrQYxUmCtsMq8oonXrgbmbTP7q5q8Hp1AuL491JJv//YNWn/RcSpizk&#10;63MpLLQ8o3v94EOD5aN5+v70Q/ABq9Q5n3PxnePy0L/DnqedOvbuFtWDFxavarBbfUmEXa2hZJaz&#10;eDN7dnXA8RFk033Ekl+DXcAE1FfURglZFMHoPK3DaUK6D0Jx8mxxvny7XEih+Gy2PJst0ggzyMfb&#10;jnx4r7EVMSgksQMSOuxvfYhsIB9L4mMWb0zTJBc09rcEF8ZMYh8JD9RDv+mTXPNRlA2WB26HcPAW&#10;/wUOaqRHKTr2VSH9tx2QlqL5YFmSaMIxoDHYjAFYxVcLGaQYwqswmHXnyGxrRh5Et3jJslUmdRT1&#10;HVgc6bJXUqNHX0czPt+nql+/b/0TAAD//wMAUEsDBBQABgAIAAAAIQDSyFpt4QAAAA4BAAAPAAAA&#10;ZHJzL2Rvd25yZXYueG1sTI/BTsMwEETvSPyDtUjcqJ0QTAlxqgrBCQmRhkOPTuwmVuN1iN02/D3O&#10;CY478zQ7U2xmO5CznrxxKCBZMSAaW6cMdgK+6re7NRAfJCo5ONQCfrSHTXl9VchcuQtW+rwLHYkh&#10;6HMpoA9hzCn1ba+t9Cs3aozewU1WhnhOHVWTvMRwO9CUMU6tNBg/9HLUL71uj7uTFbDdY/Vqvj+a&#10;z+pQmbp+YvjOj0Lc3szbZyBBz+EPhqV+rA5l7NS4EypPBgFZmjxGNBqcPXAgC5JkaZzTLNp9xoGW&#10;Bf0/o/wFAAD//wMAUEsBAi0AFAAGAAgAAAAhALaDOJL+AAAA4QEAABMAAAAAAAAAAAAAAAAAAAAA&#10;AFtDb250ZW50X1R5cGVzXS54bWxQSwECLQAUAAYACAAAACEAOP0h/9YAAACUAQAACwAAAAAAAAAA&#10;AAAAAAAvAQAAX3JlbHMvLnJlbHNQSwECLQAUAAYACAAAACEApYw0kfwBAADFAwAADgAAAAAAAAAA&#10;AAAAAAAuAgAAZHJzL2Uyb0RvYy54bWxQSwECLQAUAAYACAAAACEA0shabeEAAAAOAQAADwAAAAAA&#10;AAAAAAAAAABWBAAAZHJzL2Rvd25yZXYueG1sUEsFBgAAAAAEAAQA8wAAAGQFAAAAAA==&#10;" filled="f" stroked="f">
              <v:textbox inset="0,0,0,0">
                <w:txbxContent>
                  <w:p w14:paraId="7BD2BCE1" w14:textId="77777777" w:rsidR="009A4335" w:rsidRDefault="009A4335">
                    <w:pPr>
                      <w:tabs>
                        <w:tab w:val="right" w:pos="7130"/>
                      </w:tabs>
                      <w:spacing w:before="25"/>
                      <w:ind w:left="20"/>
                      <w:rPr>
                        <w:rFonts w:ascii="Gilroy" w:hAnsi="Gilroy"/>
                        <w:b/>
                        <w:sz w:val="20"/>
                      </w:rPr>
                    </w:pP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Valsts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izglītības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satura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centrs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ESF</w:t>
                    </w:r>
                    <w:r>
                      <w:rPr>
                        <w:rFonts w:ascii="Gilroy-Light" w:hAnsi="Gilroy-Light"/>
                        <w:color w:val="231F20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projekts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Nr.8.3.1.1/16/I/002</w:t>
                    </w:r>
                    <w:r>
                      <w:rPr>
                        <w:rFonts w:ascii="Gilroy-Light" w:hAnsi="Gilroy-Light"/>
                        <w:color w:val="231F20"/>
                        <w:spacing w:val="4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Kompetenču</w:t>
                    </w:r>
                    <w:r>
                      <w:rPr>
                        <w:rFonts w:ascii="Gilroy-Light" w:hAnsi="Gilroy-Light"/>
                        <w:color w:val="231F20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pieeja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mācību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saturā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Gilroy" w:hAnsi="Gilroy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BAA8" w14:textId="21922D5E" w:rsidR="009A4335" w:rsidRDefault="009A4335">
    <w:pPr>
      <w:pStyle w:val="Pamattekst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1CB3FA" wp14:editId="63E9F613">
              <wp:simplePos x="0" y="0"/>
              <wp:positionH relativeFrom="page">
                <wp:posOffset>2677795</wp:posOffset>
              </wp:positionH>
              <wp:positionV relativeFrom="page">
                <wp:posOffset>10195560</wp:posOffset>
              </wp:positionV>
              <wp:extent cx="4577715" cy="184150"/>
              <wp:effectExtent l="1270" t="3810" r="2540" b="2540"/>
              <wp:wrapNone/>
              <wp:docPr id="36" name="Tekstlodziņš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50823" w14:textId="77777777" w:rsidR="009A4335" w:rsidRDefault="009A4335">
                          <w:pPr>
                            <w:tabs>
                              <w:tab w:val="right" w:pos="7128"/>
                            </w:tabs>
                            <w:spacing w:before="25"/>
                            <w:ind w:left="20"/>
                            <w:rPr>
                              <w:rFonts w:ascii="Gilroy" w:hAnsi="Gilroy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Valsts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izglītības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satura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centrs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ESF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projekts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Nr.8.3.1.1/16/I/002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4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Kompetenču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pieeja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mācību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>saturā</w:t>
                          </w:r>
                          <w:r>
                            <w:rPr>
                              <w:rFonts w:ascii="Gilroy-Light" w:hAnsi="Gilroy-Light"/>
                              <w:color w:val="231F20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CB3FA" id="_x0000_t202" coordsize="21600,21600" o:spt="202" path="m,l,21600r21600,l21600,xe">
              <v:stroke joinstyle="miter"/>
              <v:path gradientshapeok="t" o:connecttype="rect"/>
            </v:shapetype>
            <v:shape id="Tekstlodziņš 36" o:spid="_x0000_s1032" type="#_x0000_t202" style="position:absolute;margin-left:210.85pt;margin-top:802.8pt;width:360.45pt;height: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lh+wEAAMUDAAAOAAAAZHJzL2Uyb0RvYy54bWysU1tu2zAQ/C/QOxD8r2WlcRIIloM0QYoC&#10;6QNIeoA1RVlEJC67pC05B+g9epjcq0vKctP2r+gPsVwuh7Ozw+Xl0LVip8kbtKXMZ3MptFVYGbsp&#10;5deH2zcXUvgAtoIWrS7lXnt5uXr9atm7Qp9gg22lSTCI9UXvStmE4Ios86rRHfgZOm35sEbqIPCW&#10;NllF0DN612Yn8/lZ1iNVjlBp7zl7Mx7KVcKva63C57r2Ooi2lMwtpJXSuo5rtlpCsSFwjVEHGvAP&#10;LDowlh89Qt1AALEl8xdUZxShxzrMFHYZ1rVROvXA3eTzP7q5b8Dp1AuL491RJv//YNWn3RcSpirl&#10;2zMpLHQ8owf96EOL1ZN5/v78Q/ABq9Q7X3DxvePyMLzDgaedOvbuDtWjFxavG7AbfUWEfaOhYpZ5&#10;vJm9uDri+Aiy7j9ixa/BNmACGmrqooQsimB0ntb+OCE9BKE4ebo4Pz/PF1IoPssvTvNFGmEGxXTb&#10;kQ/vNXYiBqUkdkBCh92dD5ENFFNJfMzirWnb5ILW/pbgwphJ7CPhkXoY1sMo1yTKGqs9t0M4eov/&#10;AgcN0pMUPfuqlP7bFkhL0X6wLEk04RTQFKynAKziq6UMUozhdRjNunVkNg0jj6JbvGLZapM6ivqO&#10;LA502Sup0YOvoxlf7lPVr9+3+gkAAP//AwBQSwMEFAAGAAgAAAAhAOnd51LhAAAADgEAAA8AAABk&#10;cnMvZG93bnJldi54bWxMj8FOwzAQRO9I/IO1SNyonRBMCXGqCsEJCZGGQ49O7CZW43WI3Tb8Pc4J&#10;brs7o9k3xWa2AznryRuHApIVA6KxdcpgJ+CrfrtbA/FBopKDQy3gR3vYlNdXhcyVu2Clz7vQkRiC&#10;PpcC+hDGnFLf9tpKv3Kjxqgd3GRliOvUUTXJSwy3A00Z49RKg/FDL0f90uv2uDtZAds9Vq/m+6P5&#10;rA6Vqesnhu/8KMTtzbx9BhL0HP7MsOBHdCgjU+NOqDwZBGRp8hitUeDsgQNZLEmWxqlZbvcZB1oW&#10;9H+N8hcAAP//AwBQSwECLQAUAAYACAAAACEAtoM4kv4AAADhAQAAEwAAAAAAAAAAAAAAAAAAAAAA&#10;W0NvbnRlbnRfVHlwZXNdLnhtbFBLAQItABQABgAIAAAAIQA4/SH/1gAAAJQBAAALAAAAAAAAAAAA&#10;AAAAAC8BAABfcmVscy8ucmVsc1BLAQItABQABgAIAAAAIQCmEMlh+wEAAMUDAAAOAAAAAAAAAAAA&#10;AAAAAC4CAABkcnMvZTJvRG9jLnhtbFBLAQItABQABgAIAAAAIQDp3edS4QAAAA4BAAAPAAAAAAAA&#10;AAAAAAAAAFUEAABkcnMvZG93bnJldi54bWxQSwUGAAAAAAQABADzAAAAYwUAAAAA&#10;" filled="f" stroked="f">
              <v:textbox inset="0,0,0,0">
                <w:txbxContent>
                  <w:p w14:paraId="5EA50823" w14:textId="77777777" w:rsidR="009A4335" w:rsidRDefault="009A4335">
                    <w:pPr>
                      <w:tabs>
                        <w:tab w:val="right" w:pos="7128"/>
                      </w:tabs>
                      <w:spacing w:before="25"/>
                      <w:ind w:left="20"/>
                      <w:rPr>
                        <w:rFonts w:ascii="Gilroy" w:hAnsi="Gilroy"/>
                        <w:b/>
                        <w:sz w:val="20"/>
                      </w:rPr>
                    </w:pP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Valsts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izglītības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satura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centrs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ESF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projekts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Nr.8.3.1.1/16/I/002</w:t>
                    </w:r>
                    <w:r>
                      <w:rPr>
                        <w:rFonts w:ascii="Gilroy-Light" w:hAnsi="Gilroy-Light"/>
                        <w:color w:val="231F20"/>
                        <w:spacing w:val="4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Kompetenču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pieeja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mācību</w:t>
                    </w:r>
                    <w:r>
                      <w:rPr>
                        <w:rFonts w:ascii="Gilroy-Light" w:hAnsi="Gilroy-Light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>saturā</w:t>
                    </w:r>
                    <w:r>
                      <w:rPr>
                        <w:rFonts w:ascii="Gilroy-Light" w:hAnsi="Gilroy-Light"/>
                        <w:color w:val="231F20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Gilroy" w:hAnsi="Gilroy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963D" w14:textId="77777777" w:rsidR="00613229" w:rsidRDefault="00613229">
      <w:pPr>
        <w:spacing w:after="0" w:line="240" w:lineRule="auto"/>
      </w:pPr>
      <w:r>
        <w:separator/>
      </w:r>
    </w:p>
  </w:footnote>
  <w:footnote w:type="continuationSeparator" w:id="0">
    <w:p w14:paraId="42E5A49A" w14:textId="77777777" w:rsidR="00613229" w:rsidRDefault="0061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26BE" w14:textId="77777777" w:rsidR="009A4335" w:rsidRDefault="009A4335">
    <w:pPr>
      <w:pStyle w:val="Pamatteksts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A6D" w14:textId="5A8FEE68" w:rsidR="009A4335" w:rsidRDefault="009A4335">
    <w:pPr>
      <w:pStyle w:val="Pamattekst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A1732F" wp14:editId="61677F6A">
              <wp:simplePos x="0" y="0"/>
              <wp:positionH relativeFrom="page">
                <wp:posOffset>3623945</wp:posOffset>
              </wp:positionH>
              <wp:positionV relativeFrom="page">
                <wp:posOffset>535940</wp:posOffset>
              </wp:positionV>
              <wp:extent cx="3228975" cy="152400"/>
              <wp:effectExtent l="4445" t="2540" r="0" b="0"/>
              <wp:wrapNone/>
              <wp:docPr id="38" name="Tekstlodziņš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230B0" w14:textId="77777777" w:rsidR="009A4335" w:rsidRDefault="009A4335">
                          <w:pPr>
                            <w:spacing w:before="24"/>
                            <w:ind w:left="20"/>
                            <w:rPr>
                              <w:rFonts w:ascii="Gilroy" w:hAnsi="Gilroy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16"/>
                            </w:rPr>
                            <w:t>Ģeogrāfija.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16"/>
                            </w:rPr>
                            <w:t>9.2.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16"/>
                            </w:rPr>
                            <w:t>Kā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16"/>
                            </w:rPr>
                            <w:t>Latvijā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16"/>
                            </w:rPr>
                            <w:t>pieejamos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16"/>
                            </w:rPr>
                            <w:t>resursus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16"/>
                            </w:rPr>
                            <w:t>izmanto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roy" w:hAnsi="Gilroy"/>
                              <w:b/>
                              <w:color w:val="231F20"/>
                              <w:sz w:val="16"/>
                            </w:rPr>
                            <w:t>saimniecībā?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1732F" id="_x0000_t202" coordsize="21600,21600" o:spt="202" path="m,l,21600r21600,l21600,xe">
              <v:stroke joinstyle="miter"/>
              <v:path gradientshapeok="t" o:connecttype="rect"/>
            </v:shapetype>
            <v:shape id="Tekstlodziņš 38" o:spid="_x0000_s1030" type="#_x0000_t202" style="position:absolute;margin-left:285.35pt;margin-top:42.2pt;width:254.2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bY+wEAAMUDAAAOAAAAZHJzL2Uyb0RvYy54bWysU1tu2zAQ/C/QOxD8r2UrTZsKloM0QYoC&#10;6QNIeoAVRVlEJC67pC05B+g9epjcq0vKdtL2r+gPsSKXw5nZ0fJ87Dux1eQN2lIuZnMptFVYG7su&#10;5be761dnUvgAtoYOrS7lTnt5vnr5Yjm4QufYYldrEgxifTG4UrYhuCLLvGp1D36GTls+bJB6CPxJ&#10;66wmGBi977J8Pn+TDUi1I1Tae969mg7lKuE3jVbhS9N4HURXSuYW0kppreKarZZQrAlca9SeBvwD&#10;ix6M5UePUFcQQGzI/AXVG0XosQkzhX2GTWOUThpYzWL+h5rbFpxOWtgc7442+f8Hqz5vv5IwdSlP&#10;eFIWep7Rnb73ocP6wTz+ePwp+IBdGpwvuPnWcXsY3+PI006KvbtBde+FxcsW7FpfEOHQaqiZ5SLe&#10;zJ5dnXB8BKmGT1jza7AJmIDGhvpoIZsiGJ2ntTtOSI9BKN48yfOzd29PpVB8tjjNX8/TCDMoDrcd&#10;+fBBYy9iUUriBCR02N74ENlAcWiJj1m8Nl2XUtDZ3za4Me4k9pHwRD2M1ZjsStKisgrrHcshnLLF&#10;/wIXLdKDFAPnqpT++wZIS9F9tGxJDOGhoENRHQqwiq+WMkgxlZdhCuvGkVm3jDyZbvGCbWtMUvTE&#10;Yk+Xs5KE7nMdw/j8O3U9/X2rXwAAAP//AwBQSwMEFAAGAAgAAAAhAFxmfx3gAAAACwEAAA8AAABk&#10;cnMvZG93bnJldi54bWxMj8FOwzAMhu9IvEPkSdxYsqmsXWk6TQhOSIiuHDimrddGa5zSZFt5e9LT&#10;uNnyp9/fn+0m07MLjk5bkrBaCmBItW00tRK+yrfHBJjzihrVW0IJv+hgl9/fZSpt7JUKvBx8y0II&#10;uVRJ6LwfUs5d3aFRbmkHpHA72tEoH9ax5c2oriHc9HwtxIYbpSl86NSALx3Wp8PZSNh/U/Gqfz6q&#10;z+JY6LLcCnrfnKR8WEz7Z2AeJ3+DYdYP6pAHp8qeqXGsl/AUizigEpIoAjYDIt6ugVXzlETA84z/&#10;75D/AQAA//8DAFBLAQItABQABgAIAAAAIQC2gziS/gAAAOEBAAATAAAAAAAAAAAAAAAAAAAAAABb&#10;Q29udGVudF9UeXBlc10ueG1sUEsBAi0AFAAGAAgAAAAhADj9If/WAAAAlAEAAAsAAAAAAAAAAAAA&#10;AAAALwEAAF9yZWxzLy5yZWxzUEsBAi0AFAAGAAgAAAAhAHmUhtj7AQAAxQMAAA4AAAAAAAAAAAAA&#10;AAAALgIAAGRycy9lMm9Eb2MueG1sUEsBAi0AFAAGAAgAAAAhAFxmfx3gAAAACwEAAA8AAAAAAAAA&#10;AAAAAAAAVQQAAGRycy9kb3ducmV2LnhtbFBLBQYAAAAABAAEAPMAAABiBQAAAAA=&#10;" filled="f" stroked="f">
              <v:textbox inset="0,0,0,0">
                <w:txbxContent>
                  <w:p w14:paraId="73C230B0" w14:textId="77777777" w:rsidR="009A4335" w:rsidRDefault="009A4335">
                    <w:pPr>
                      <w:spacing w:before="24"/>
                      <w:ind w:left="20"/>
                      <w:rPr>
                        <w:rFonts w:ascii="Gilroy" w:hAnsi="Gilroy"/>
                        <w:b/>
                        <w:sz w:val="16"/>
                      </w:rPr>
                    </w:pPr>
                    <w:r>
                      <w:rPr>
                        <w:rFonts w:ascii="Gilroy" w:hAnsi="Gilroy"/>
                        <w:b/>
                        <w:color w:val="231F20"/>
                        <w:sz w:val="16"/>
                      </w:rPr>
                      <w:t>Ģeogrāfija.</w:t>
                    </w:r>
                    <w:r>
                      <w:rPr>
                        <w:rFonts w:ascii="Gilroy" w:hAnsi="Gilroy"/>
                        <w:b/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Gilroy" w:hAnsi="Gilroy"/>
                        <w:b/>
                        <w:color w:val="231F20"/>
                        <w:sz w:val="16"/>
                      </w:rPr>
                      <w:t>9.2.</w:t>
                    </w:r>
                    <w:r>
                      <w:rPr>
                        <w:rFonts w:ascii="Gilroy" w:hAnsi="Gilroy"/>
                        <w:b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ilroy" w:hAnsi="Gilroy"/>
                        <w:b/>
                        <w:color w:val="231F20"/>
                        <w:sz w:val="16"/>
                      </w:rPr>
                      <w:t>Kā</w:t>
                    </w:r>
                    <w:r>
                      <w:rPr>
                        <w:rFonts w:ascii="Gilroy" w:hAnsi="Gilroy"/>
                        <w:b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ilroy" w:hAnsi="Gilroy"/>
                        <w:b/>
                        <w:color w:val="231F20"/>
                        <w:sz w:val="16"/>
                      </w:rPr>
                      <w:t>Latvijā</w:t>
                    </w:r>
                    <w:r>
                      <w:rPr>
                        <w:rFonts w:ascii="Gilroy" w:hAnsi="Gilroy"/>
                        <w:b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ilroy" w:hAnsi="Gilroy"/>
                        <w:b/>
                        <w:color w:val="231F20"/>
                        <w:sz w:val="16"/>
                      </w:rPr>
                      <w:t>pieejamos</w:t>
                    </w:r>
                    <w:r>
                      <w:rPr>
                        <w:rFonts w:ascii="Gilroy" w:hAnsi="Gilroy"/>
                        <w:b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ilroy" w:hAnsi="Gilroy"/>
                        <w:b/>
                        <w:color w:val="231F20"/>
                        <w:sz w:val="16"/>
                      </w:rPr>
                      <w:t>resursus</w:t>
                    </w:r>
                    <w:r>
                      <w:rPr>
                        <w:rFonts w:ascii="Gilroy" w:hAnsi="Gilroy"/>
                        <w:b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ilroy" w:hAnsi="Gilroy"/>
                        <w:b/>
                        <w:color w:val="231F20"/>
                        <w:sz w:val="16"/>
                      </w:rPr>
                      <w:t>izmanto</w:t>
                    </w:r>
                    <w:r>
                      <w:rPr>
                        <w:rFonts w:ascii="Gilroy" w:hAnsi="Gilroy"/>
                        <w:b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Gilroy" w:hAnsi="Gilroy"/>
                        <w:b/>
                        <w:color w:val="231F20"/>
                        <w:sz w:val="16"/>
                      </w:rPr>
                      <w:t>saimniecībā?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04FC" w14:textId="77777777" w:rsidR="009A4335" w:rsidRDefault="009A4335">
    <w:pPr>
      <w:pStyle w:val="Pamatteksts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472"/>
    <w:multiLevelType w:val="hybridMultilevel"/>
    <w:tmpl w:val="56683464"/>
    <w:lvl w:ilvl="0" w:tplc="3D3C8AE0">
      <w:start w:val="2"/>
      <w:numFmt w:val="decimal"/>
      <w:lvlText w:val="%1."/>
      <w:lvlJc w:val="left"/>
      <w:pPr>
        <w:ind w:left="2863" w:hanging="2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lv-LV" w:eastAsia="en-US" w:bidi="ar-SA"/>
      </w:rPr>
    </w:lvl>
    <w:lvl w:ilvl="1" w:tplc="445E405E">
      <w:numFmt w:val="bullet"/>
      <w:lvlText w:val="•"/>
      <w:lvlJc w:val="left"/>
      <w:pPr>
        <w:ind w:left="3580" w:hanging="200"/>
      </w:pPr>
      <w:rPr>
        <w:rFonts w:hint="default"/>
        <w:lang w:val="lv-LV" w:eastAsia="en-US" w:bidi="ar-SA"/>
      </w:rPr>
    </w:lvl>
    <w:lvl w:ilvl="2" w:tplc="A47CC4B8">
      <w:numFmt w:val="bullet"/>
      <w:lvlText w:val="•"/>
      <w:lvlJc w:val="left"/>
      <w:pPr>
        <w:ind w:left="4301" w:hanging="200"/>
      </w:pPr>
      <w:rPr>
        <w:rFonts w:hint="default"/>
        <w:lang w:val="lv-LV" w:eastAsia="en-US" w:bidi="ar-SA"/>
      </w:rPr>
    </w:lvl>
    <w:lvl w:ilvl="3" w:tplc="6988F66C">
      <w:numFmt w:val="bullet"/>
      <w:lvlText w:val="•"/>
      <w:lvlJc w:val="left"/>
      <w:pPr>
        <w:ind w:left="5021" w:hanging="200"/>
      </w:pPr>
      <w:rPr>
        <w:rFonts w:hint="default"/>
        <w:lang w:val="lv-LV" w:eastAsia="en-US" w:bidi="ar-SA"/>
      </w:rPr>
    </w:lvl>
    <w:lvl w:ilvl="4" w:tplc="3C3EA038">
      <w:numFmt w:val="bullet"/>
      <w:lvlText w:val="•"/>
      <w:lvlJc w:val="left"/>
      <w:pPr>
        <w:ind w:left="5742" w:hanging="200"/>
      </w:pPr>
      <w:rPr>
        <w:rFonts w:hint="default"/>
        <w:lang w:val="lv-LV" w:eastAsia="en-US" w:bidi="ar-SA"/>
      </w:rPr>
    </w:lvl>
    <w:lvl w:ilvl="5" w:tplc="FBFC9AD8">
      <w:numFmt w:val="bullet"/>
      <w:lvlText w:val="•"/>
      <w:lvlJc w:val="left"/>
      <w:pPr>
        <w:ind w:left="6462" w:hanging="200"/>
      </w:pPr>
      <w:rPr>
        <w:rFonts w:hint="default"/>
        <w:lang w:val="lv-LV" w:eastAsia="en-US" w:bidi="ar-SA"/>
      </w:rPr>
    </w:lvl>
    <w:lvl w:ilvl="6" w:tplc="C37E6B14">
      <w:numFmt w:val="bullet"/>
      <w:lvlText w:val="•"/>
      <w:lvlJc w:val="left"/>
      <w:pPr>
        <w:ind w:left="7183" w:hanging="200"/>
      </w:pPr>
      <w:rPr>
        <w:rFonts w:hint="default"/>
        <w:lang w:val="lv-LV" w:eastAsia="en-US" w:bidi="ar-SA"/>
      </w:rPr>
    </w:lvl>
    <w:lvl w:ilvl="7" w:tplc="74D21ADA">
      <w:numFmt w:val="bullet"/>
      <w:lvlText w:val="•"/>
      <w:lvlJc w:val="left"/>
      <w:pPr>
        <w:ind w:left="7903" w:hanging="200"/>
      </w:pPr>
      <w:rPr>
        <w:rFonts w:hint="default"/>
        <w:lang w:val="lv-LV" w:eastAsia="en-US" w:bidi="ar-SA"/>
      </w:rPr>
    </w:lvl>
    <w:lvl w:ilvl="8" w:tplc="6DBC2490">
      <w:numFmt w:val="bullet"/>
      <w:lvlText w:val="•"/>
      <w:lvlJc w:val="left"/>
      <w:pPr>
        <w:ind w:left="8624" w:hanging="200"/>
      </w:pPr>
      <w:rPr>
        <w:rFonts w:hint="default"/>
        <w:lang w:val="lv-LV" w:eastAsia="en-US" w:bidi="ar-SA"/>
      </w:rPr>
    </w:lvl>
  </w:abstractNum>
  <w:abstractNum w:abstractNumId="1" w15:restartNumberingAfterBreak="0">
    <w:nsid w:val="14E0081B"/>
    <w:multiLevelType w:val="hybridMultilevel"/>
    <w:tmpl w:val="4C24640C"/>
    <w:lvl w:ilvl="0" w:tplc="BF1E9414">
      <w:start w:val="1"/>
      <w:numFmt w:val="decimal"/>
      <w:lvlText w:val="%1."/>
      <w:lvlJc w:val="left"/>
      <w:pPr>
        <w:ind w:left="45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73"/>
        <w:sz w:val="24"/>
        <w:szCs w:val="24"/>
        <w:lang w:val="lv-LV" w:eastAsia="en-US" w:bidi="ar-SA"/>
      </w:rPr>
    </w:lvl>
    <w:lvl w:ilvl="1" w:tplc="33EE90D2">
      <w:start w:val="1"/>
      <w:numFmt w:val="lowerLetter"/>
      <w:lvlText w:val="%2)"/>
      <w:lvlJc w:val="left"/>
      <w:pPr>
        <w:ind w:left="70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2" w:tplc="37D6700C">
      <w:numFmt w:val="bullet"/>
      <w:lvlText w:val="•"/>
      <w:lvlJc w:val="left"/>
      <w:pPr>
        <w:ind w:left="1782" w:hanging="247"/>
      </w:pPr>
      <w:rPr>
        <w:rFonts w:hint="default"/>
        <w:lang w:val="lv-LV" w:eastAsia="en-US" w:bidi="ar-SA"/>
      </w:rPr>
    </w:lvl>
    <w:lvl w:ilvl="3" w:tplc="109EF774">
      <w:numFmt w:val="bullet"/>
      <w:lvlText w:val="•"/>
      <w:lvlJc w:val="left"/>
      <w:pPr>
        <w:ind w:left="2865" w:hanging="247"/>
      </w:pPr>
      <w:rPr>
        <w:rFonts w:hint="default"/>
        <w:lang w:val="lv-LV" w:eastAsia="en-US" w:bidi="ar-SA"/>
      </w:rPr>
    </w:lvl>
    <w:lvl w:ilvl="4" w:tplc="A100F8A0">
      <w:numFmt w:val="bullet"/>
      <w:lvlText w:val="•"/>
      <w:lvlJc w:val="left"/>
      <w:pPr>
        <w:ind w:left="3948" w:hanging="247"/>
      </w:pPr>
      <w:rPr>
        <w:rFonts w:hint="default"/>
        <w:lang w:val="lv-LV" w:eastAsia="en-US" w:bidi="ar-SA"/>
      </w:rPr>
    </w:lvl>
    <w:lvl w:ilvl="5" w:tplc="C262E49C">
      <w:numFmt w:val="bullet"/>
      <w:lvlText w:val="•"/>
      <w:lvlJc w:val="left"/>
      <w:pPr>
        <w:ind w:left="5031" w:hanging="247"/>
      </w:pPr>
      <w:rPr>
        <w:rFonts w:hint="default"/>
        <w:lang w:val="lv-LV" w:eastAsia="en-US" w:bidi="ar-SA"/>
      </w:rPr>
    </w:lvl>
    <w:lvl w:ilvl="6" w:tplc="BE12438A">
      <w:numFmt w:val="bullet"/>
      <w:lvlText w:val="•"/>
      <w:lvlJc w:val="left"/>
      <w:pPr>
        <w:ind w:left="6114" w:hanging="247"/>
      </w:pPr>
      <w:rPr>
        <w:rFonts w:hint="default"/>
        <w:lang w:val="lv-LV" w:eastAsia="en-US" w:bidi="ar-SA"/>
      </w:rPr>
    </w:lvl>
    <w:lvl w:ilvl="7" w:tplc="7608B254">
      <w:numFmt w:val="bullet"/>
      <w:lvlText w:val="•"/>
      <w:lvlJc w:val="left"/>
      <w:pPr>
        <w:ind w:left="7197" w:hanging="247"/>
      </w:pPr>
      <w:rPr>
        <w:rFonts w:hint="default"/>
        <w:lang w:val="lv-LV" w:eastAsia="en-US" w:bidi="ar-SA"/>
      </w:rPr>
    </w:lvl>
    <w:lvl w:ilvl="8" w:tplc="E85EF874">
      <w:numFmt w:val="bullet"/>
      <w:lvlText w:val="•"/>
      <w:lvlJc w:val="left"/>
      <w:pPr>
        <w:ind w:left="8279" w:hanging="247"/>
      </w:pPr>
      <w:rPr>
        <w:rFonts w:hint="default"/>
        <w:lang w:val="lv-LV" w:eastAsia="en-US" w:bidi="ar-SA"/>
      </w:rPr>
    </w:lvl>
  </w:abstractNum>
  <w:abstractNum w:abstractNumId="2" w15:restartNumberingAfterBreak="0">
    <w:nsid w:val="19D532BC"/>
    <w:multiLevelType w:val="hybridMultilevel"/>
    <w:tmpl w:val="16C4D89A"/>
    <w:lvl w:ilvl="0" w:tplc="422CFA1C">
      <w:start w:val="1"/>
      <w:numFmt w:val="decimal"/>
      <w:lvlText w:val="%1."/>
      <w:lvlJc w:val="left"/>
      <w:pPr>
        <w:ind w:left="41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1" w:tplc="9D3A3086">
      <w:numFmt w:val="bullet"/>
      <w:lvlText w:val="•"/>
      <w:lvlJc w:val="left"/>
      <w:pPr>
        <w:ind w:left="1339" w:hanging="240"/>
      </w:pPr>
      <w:rPr>
        <w:rFonts w:hint="default"/>
        <w:lang w:val="lv-LV" w:eastAsia="en-US" w:bidi="ar-SA"/>
      </w:rPr>
    </w:lvl>
    <w:lvl w:ilvl="2" w:tplc="D46843F2">
      <w:numFmt w:val="bullet"/>
      <w:lvlText w:val="•"/>
      <w:lvlJc w:val="left"/>
      <w:pPr>
        <w:ind w:left="2259" w:hanging="240"/>
      </w:pPr>
      <w:rPr>
        <w:rFonts w:hint="default"/>
        <w:lang w:val="lv-LV" w:eastAsia="en-US" w:bidi="ar-SA"/>
      </w:rPr>
    </w:lvl>
    <w:lvl w:ilvl="3" w:tplc="132AB42E">
      <w:numFmt w:val="bullet"/>
      <w:lvlText w:val="•"/>
      <w:lvlJc w:val="left"/>
      <w:pPr>
        <w:ind w:left="3179" w:hanging="240"/>
      </w:pPr>
      <w:rPr>
        <w:rFonts w:hint="default"/>
        <w:lang w:val="lv-LV" w:eastAsia="en-US" w:bidi="ar-SA"/>
      </w:rPr>
    </w:lvl>
    <w:lvl w:ilvl="4" w:tplc="BAA280B0">
      <w:numFmt w:val="bullet"/>
      <w:lvlText w:val="•"/>
      <w:lvlJc w:val="left"/>
      <w:pPr>
        <w:ind w:left="4099" w:hanging="240"/>
      </w:pPr>
      <w:rPr>
        <w:rFonts w:hint="default"/>
        <w:lang w:val="lv-LV" w:eastAsia="en-US" w:bidi="ar-SA"/>
      </w:rPr>
    </w:lvl>
    <w:lvl w:ilvl="5" w:tplc="4E48A768">
      <w:numFmt w:val="bullet"/>
      <w:lvlText w:val="•"/>
      <w:lvlJc w:val="left"/>
      <w:pPr>
        <w:ind w:left="5019" w:hanging="240"/>
      </w:pPr>
      <w:rPr>
        <w:rFonts w:hint="default"/>
        <w:lang w:val="lv-LV" w:eastAsia="en-US" w:bidi="ar-SA"/>
      </w:rPr>
    </w:lvl>
    <w:lvl w:ilvl="6" w:tplc="AE4632AC">
      <w:numFmt w:val="bullet"/>
      <w:lvlText w:val="•"/>
      <w:lvlJc w:val="left"/>
      <w:pPr>
        <w:ind w:left="5938" w:hanging="240"/>
      </w:pPr>
      <w:rPr>
        <w:rFonts w:hint="default"/>
        <w:lang w:val="lv-LV" w:eastAsia="en-US" w:bidi="ar-SA"/>
      </w:rPr>
    </w:lvl>
    <w:lvl w:ilvl="7" w:tplc="62DC00B4">
      <w:numFmt w:val="bullet"/>
      <w:lvlText w:val="•"/>
      <w:lvlJc w:val="left"/>
      <w:pPr>
        <w:ind w:left="6858" w:hanging="240"/>
      </w:pPr>
      <w:rPr>
        <w:rFonts w:hint="default"/>
        <w:lang w:val="lv-LV" w:eastAsia="en-US" w:bidi="ar-SA"/>
      </w:rPr>
    </w:lvl>
    <w:lvl w:ilvl="8" w:tplc="3BB017A4">
      <w:numFmt w:val="bullet"/>
      <w:lvlText w:val="•"/>
      <w:lvlJc w:val="left"/>
      <w:pPr>
        <w:ind w:left="7778" w:hanging="240"/>
      </w:pPr>
      <w:rPr>
        <w:rFonts w:hint="default"/>
        <w:lang w:val="lv-LV" w:eastAsia="en-US" w:bidi="ar-SA"/>
      </w:rPr>
    </w:lvl>
  </w:abstractNum>
  <w:abstractNum w:abstractNumId="3" w15:restartNumberingAfterBreak="0">
    <w:nsid w:val="1AEF03E5"/>
    <w:multiLevelType w:val="hybridMultilevel"/>
    <w:tmpl w:val="519075AA"/>
    <w:lvl w:ilvl="0" w:tplc="7F4CFF44">
      <w:start w:val="1"/>
      <w:numFmt w:val="decimal"/>
      <w:lvlText w:val="%1)"/>
      <w:lvlJc w:val="left"/>
      <w:pPr>
        <w:ind w:left="59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1" w:tplc="7CB22A28">
      <w:numFmt w:val="bullet"/>
      <w:lvlText w:val="•"/>
      <w:lvlJc w:val="left"/>
      <w:pPr>
        <w:ind w:left="1546" w:hanging="260"/>
      </w:pPr>
      <w:rPr>
        <w:rFonts w:hint="default"/>
        <w:lang w:val="lv-LV" w:eastAsia="en-US" w:bidi="ar-SA"/>
      </w:rPr>
    </w:lvl>
    <w:lvl w:ilvl="2" w:tplc="BCD82E96">
      <w:numFmt w:val="bullet"/>
      <w:lvlText w:val="•"/>
      <w:lvlJc w:val="left"/>
      <w:pPr>
        <w:ind w:left="2493" w:hanging="260"/>
      </w:pPr>
      <w:rPr>
        <w:rFonts w:hint="default"/>
        <w:lang w:val="lv-LV" w:eastAsia="en-US" w:bidi="ar-SA"/>
      </w:rPr>
    </w:lvl>
    <w:lvl w:ilvl="3" w:tplc="B0761AEE">
      <w:numFmt w:val="bullet"/>
      <w:lvlText w:val="•"/>
      <w:lvlJc w:val="left"/>
      <w:pPr>
        <w:ind w:left="3439" w:hanging="260"/>
      </w:pPr>
      <w:rPr>
        <w:rFonts w:hint="default"/>
        <w:lang w:val="lv-LV" w:eastAsia="en-US" w:bidi="ar-SA"/>
      </w:rPr>
    </w:lvl>
    <w:lvl w:ilvl="4" w:tplc="5C68662A">
      <w:numFmt w:val="bullet"/>
      <w:lvlText w:val="•"/>
      <w:lvlJc w:val="left"/>
      <w:pPr>
        <w:ind w:left="4386" w:hanging="260"/>
      </w:pPr>
      <w:rPr>
        <w:rFonts w:hint="default"/>
        <w:lang w:val="lv-LV" w:eastAsia="en-US" w:bidi="ar-SA"/>
      </w:rPr>
    </w:lvl>
    <w:lvl w:ilvl="5" w:tplc="D7AA3954">
      <w:numFmt w:val="bullet"/>
      <w:lvlText w:val="•"/>
      <w:lvlJc w:val="left"/>
      <w:pPr>
        <w:ind w:left="5332" w:hanging="260"/>
      </w:pPr>
      <w:rPr>
        <w:rFonts w:hint="default"/>
        <w:lang w:val="lv-LV" w:eastAsia="en-US" w:bidi="ar-SA"/>
      </w:rPr>
    </w:lvl>
    <w:lvl w:ilvl="6" w:tplc="C7E41BD2">
      <w:numFmt w:val="bullet"/>
      <w:lvlText w:val="•"/>
      <w:lvlJc w:val="left"/>
      <w:pPr>
        <w:ind w:left="6279" w:hanging="260"/>
      </w:pPr>
      <w:rPr>
        <w:rFonts w:hint="default"/>
        <w:lang w:val="lv-LV" w:eastAsia="en-US" w:bidi="ar-SA"/>
      </w:rPr>
    </w:lvl>
    <w:lvl w:ilvl="7" w:tplc="91F252C8">
      <w:numFmt w:val="bullet"/>
      <w:lvlText w:val="•"/>
      <w:lvlJc w:val="left"/>
      <w:pPr>
        <w:ind w:left="7225" w:hanging="260"/>
      </w:pPr>
      <w:rPr>
        <w:rFonts w:hint="default"/>
        <w:lang w:val="lv-LV" w:eastAsia="en-US" w:bidi="ar-SA"/>
      </w:rPr>
    </w:lvl>
    <w:lvl w:ilvl="8" w:tplc="34F2B304">
      <w:numFmt w:val="bullet"/>
      <w:lvlText w:val="•"/>
      <w:lvlJc w:val="left"/>
      <w:pPr>
        <w:ind w:left="8172" w:hanging="260"/>
      </w:pPr>
      <w:rPr>
        <w:rFonts w:hint="default"/>
        <w:lang w:val="lv-LV" w:eastAsia="en-US" w:bidi="ar-SA"/>
      </w:rPr>
    </w:lvl>
  </w:abstractNum>
  <w:abstractNum w:abstractNumId="4" w15:restartNumberingAfterBreak="0">
    <w:nsid w:val="2128372A"/>
    <w:multiLevelType w:val="hybridMultilevel"/>
    <w:tmpl w:val="25B8687A"/>
    <w:lvl w:ilvl="0" w:tplc="7B6425F2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1" w:tplc="33C42F48">
      <w:numFmt w:val="bullet"/>
      <w:lvlText w:val="•"/>
      <w:lvlJc w:val="left"/>
      <w:pPr>
        <w:ind w:left="3960" w:hanging="240"/>
      </w:pPr>
      <w:rPr>
        <w:rFonts w:hint="default"/>
        <w:lang w:val="lv-LV" w:eastAsia="en-US" w:bidi="ar-SA"/>
      </w:rPr>
    </w:lvl>
    <w:lvl w:ilvl="2" w:tplc="40B61444">
      <w:numFmt w:val="bullet"/>
      <w:lvlText w:val="•"/>
      <w:lvlJc w:val="left"/>
      <w:pPr>
        <w:ind w:left="4638" w:hanging="240"/>
      </w:pPr>
      <w:rPr>
        <w:rFonts w:hint="default"/>
        <w:lang w:val="lv-LV" w:eastAsia="en-US" w:bidi="ar-SA"/>
      </w:rPr>
    </w:lvl>
    <w:lvl w:ilvl="3" w:tplc="CABE91C8">
      <w:numFmt w:val="bullet"/>
      <w:lvlText w:val="•"/>
      <w:lvlJc w:val="left"/>
      <w:pPr>
        <w:ind w:left="5316" w:hanging="240"/>
      </w:pPr>
      <w:rPr>
        <w:rFonts w:hint="default"/>
        <w:lang w:val="lv-LV" w:eastAsia="en-US" w:bidi="ar-SA"/>
      </w:rPr>
    </w:lvl>
    <w:lvl w:ilvl="4" w:tplc="39B89598">
      <w:numFmt w:val="bullet"/>
      <w:lvlText w:val="•"/>
      <w:lvlJc w:val="left"/>
      <w:pPr>
        <w:ind w:left="5995" w:hanging="240"/>
      </w:pPr>
      <w:rPr>
        <w:rFonts w:hint="default"/>
        <w:lang w:val="lv-LV" w:eastAsia="en-US" w:bidi="ar-SA"/>
      </w:rPr>
    </w:lvl>
    <w:lvl w:ilvl="5" w:tplc="50F67A9A">
      <w:numFmt w:val="bullet"/>
      <w:lvlText w:val="•"/>
      <w:lvlJc w:val="left"/>
      <w:pPr>
        <w:ind w:left="6673" w:hanging="240"/>
      </w:pPr>
      <w:rPr>
        <w:rFonts w:hint="default"/>
        <w:lang w:val="lv-LV" w:eastAsia="en-US" w:bidi="ar-SA"/>
      </w:rPr>
    </w:lvl>
    <w:lvl w:ilvl="6" w:tplc="CC12783A">
      <w:numFmt w:val="bullet"/>
      <w:lvlText w:val="•"/>
      <w:lvlJc w:val="left"/>
      <w:pPr>
        <w:ind w:left="7351" w:hanging="240"/>
      </w:pPr>
      <w:rPr>
        <w:rFonts w:hint="default"/>
        <w:lang w:val="lv-LV" w:eastAsia="en-US" w:bidi="ar-SA"/>
      </w:rPr>
    </w:lvl>
    <w:lvl w:ilvl="7" w:tplc="C79EABBA">
      <w:numFmt w:val="bullet"/>
      <w:lvlText w:val="•"/>
      <w:lvlJc w:val="left"/>
      <w:pPr>
        <w:ind w:left="8030" w:hanging="240"/>
      </w:pPr>
      <w:rPr>
        <w:rFonts w:hint="default"/>
        <w:lang w:val="lv-LV" w:eastAsia="en-US" w:bidi="ar-SA"/>
      </w:rPr>
    </w:lvl>
    <w:lvl w:ilvl="8" w:tplc="82A0D41C">
      <w:numFmt w:val="bullet"/>
      <w:lvlText w:val="•"/>
      <w:lvlJc w:val="left"/>
      <w:pPr>
        <w:ind w:left="8708" w:hanging="240"/>
      </w:pPr>
      <w:rPr>
        <w:rFonts w:hint="default"/>
        <w:lang w:val="lv-LV" w:eastAsia="en-US" w:bidi="ar-SA"/>
      </w:rPr>
    </w:lvl>
  </w:abstractNum>
  <w:abstractNum w:abstractNumId="5" w15:restartNumberingAfterBreak="0">
    <w:nsid w:val="22DC1130"/>
    <w:multiLevelType w:val="hybridMultilevel"/>
    <w:tmpl w:val="2CCCDFCA"/>
    <w:lvl w:ilvl="0" w:tplc="E06050FC">
      <w:numFmt w:val="bullet"/>
      <w:lvlText w:val="●"/>
      <w:lvlJc w:val="left"/>
      <w:pPr>
        <w:ind w:left="45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lv-LV" w:eastAsia="en-US" w:bidi="ar-SA"/>
      </w:rPr>
    </w:lvl>
    <w:lvl w:ilvl="1" w:tplc="593A616E">
      <w:numFmt w:val="bullet"/>
      <w:lvlText w:val="•"/>
      <w:lvlJc w:val="left"/>
      <w:pPr>
        <w:ind w:left="734" w:hanging="171"/>
      </w:pPr>
      <w:rPr>
        <w:rFonts w:hint="default"/>
        <w:lang w:val="lv-LV" w:eastAsia="en-US" w:bidi="ar-SA"/>
      </w:rPr>
    </w:lvl>
    <w:lvl w:ilvl="2" w:tplc="51BE7BBC">
      <w:numFmt w:val="bullet"/>
      <w:lvlText w:val="•"/>
      <w:lvlJc w:val="left"/>
      <w:pPr>
        <w:ind w:left="1008" w:hanging="171"/>
      </w:pPr>
      <w:rPr>
        <w:rFonts w:hint="default"/>
        <w:lang w:val="lv-LV" w:eastAsia="en-US" w:bidi="ar-SA"/>
      </w:rPr>
    </w:lvl>
    <w:lvl w:ilvl="3" w:tplc="446E94CA">
      <w:numFmt w:val="bullet"/>
      <w:lvlText w:val="•"/>
      <w:lvlJc w:val="left"/>
      <w:pPr>
        <w:ind w:left="1282" w:hanging="171"/>
      </w:pPr>
      <w:rPr>
        <w:rFonts w:hint="default"/>
        <w:lang w:val="lv-LV" w:eastAsia="en-US" w:bidi="ar-SA"/>
      </w:rPr>
    </w:lvl>
    <w:lvl w:ilvl="4" w:tplc="A7D6297E">
      <w:numFmt w:val="bullet"/>
      <w:lvlText w:val="•"/>
      <w:lvlJc w:val="left"/>
      <w:pPr>
        <w:ind w:left="1557" w:hanging="171"/>
      </w:pPr>
      <w:rPr>
        <w:rFonts w:hint="default"/>
        <w:lang w:val="lv-LV" w:eastAsia="en-US" w:bidi="ar-SA"/>
      </w:rPr>
    </w:lvl>
    <w:lvl w:ilvl="5" w:tplc="4AAAD6F2">
      <w:numFmt w:val="bullet"/>
      <w:lvlText w:val="•"/>
      <w:lvlJc w:val="left"/>
      <w:pPr>
        <w:ind w:left="1831" w:hanging="171"/>
      </w:pPr>
      <w:rPr>
        <w:rFonts w:hint="default"/>
        <w:lang w:val="lv-LV" w:eastAsia="en-US" w:bidi="ar-SA"/>
      </w:rPr>
    </w:lvl>
    <w:lvl w:ilvl="6" w:tplc="C3E26716">
      <w:numFmt w:val="bullet"/>
      <w:lvlText w:val="•"/>
      <w:lvlJc w:val="left"/>
      <w:pPr>
        <w:ind w:left="2105" w:hanging="171"/>
      </w:pPr>
      <w:rPr>
        <w:rFonts w:hint="default"/>
        <w:lang w:val="lv-LV" w:eastAsia="en-US" w:bidi="ar-SA"/>
      </w:rPr>
    </w:lvl>
    <w:lvl w:ilvl="7" w:tplc="19C270C8">
      <w:numFmt w:val="bullet"/>
      <w:lvlText w:val="•"/>
      <w:lvlJc w:val="left"/>
      <w:pPr>
        <w:ind w:left="2380" w:hanging="171"/>
      </w:pPr>
      <w:rPr>
        <w:rFonts w:hint="default"/>
        <w:lang w:val="lv-LV" w:eastAsia="en-US" w:bidi="ar-SA"/>
      </w:rPr>
    </w:lvl>
    <w:lvl w:ilvl="8" w:tplc="2E96A58A">
      <w:numFmt w:val="bullet"/>
      <w:lvlText w:val="•"/>
      <w:lvlJc w:val="left"/>
      <w:pPr>
        <w:ind w:left="2654" w:hanging="171"/>
      </w:pPr>
      <w:rPr>
        <w:rFonts w:hint="default"/>
        <w:lang w:val="lv-LV" w:eastAsia="en-US" w:bidi="ar-SA"/>
      </w:rPr>
    </w:lvl>
  </w:abstractNum>
  <w:abstractNum w:abstractNumId="6" w15:restartNumberingAfterBreak="0">
    <w:nsid w:val="2714677F"/>
    <w:multiLevelType w:val="hybridMultilevel"/>
    <w:tmpl w:val="73E6A932"/>
    <w:lvl w:ilvl="0" w:tplc="77A6BE6C">
      <w:start w:val="1"/>
      <w:numFmt w:val="decimal"/>
      <w:lvlText w:val="%1."/>
      <w:lvlJc w:val="left"/>
      <w:pPr>
        <w:ind w:left="41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1" w:tplc="CDFE00F4">
      <w:numFmt w:val="bullet"/>
      <w:lvlText w:val="•"/>
      <w:lvlJc w:val="left"/>
      <w:pPr>
        <w:ind w:left="1339" w:hanging="240"/>
      </w:pPr>
      <w:rPr>
        <w:rFonts w:hint="default"/>
        <w:lang w:val="lv-LV" w:eastAsia="en-US" w:bidi="ar-SA"/>
      </w:rPr>
    </w:lvl>
    <w:lvl w:ilvl="2" w:tplc="0B4E2406">
      <w:numFmt w:val="bullet"/>
      <w:lvlText w:val="•"/>
      <w:lvlJc w:val="left"/>
      <w:pPr>
        <w:ind w:left="2259" w:hanging="240"/>
      </w:pPr>
      <w:rPr>
        <w:rFonts w:hint="default"/>
        <w:lang w:val="lv-LV" w:eastAsia="en-US" w:bidi="ar-SA"/>
      </w:rPr>
    </w:lvl>
    <w:lvl w:ilvl="3" w:tplc="4314C8B0">
      <w:numFmt w:val="bullet"/>
      <w:lvlText w:val="•"/>
      <w:lvlJc w:val="left"/>
      <w:pPr>
        <w:ind w:left="3179" w:hanging="240"/>
      </w:pPr>
      <w:rPr>
        <w:rFonts w:hint="default"/>
        <w:lang w:val="lv-LV" w:eastAsia="en-US" w:bidi="ar-SA"/>
      </w:rPr>
    </w:lvl>
    <w:lvl w:ilvl="4" w:tplc="C5BE8796">
      <w:numFmt w:val="bullet"/>
      <w:lvlText w:val="•"/>
      <w:lvlJc w:val="left"/>
      <w:pPr>
        <w:ind w:left="4099" w:hanging="240"/>
      </w:pPr>
      <w:rPr>
        <w:rFonts w:hint="default"/>
        <w:lang w:val="lv-LV" w:eastAsia="en-US" w:bidi="ar-SA"/>
      </w:rPr>
    </w:lvl>
    <w:lvl w:ilvl="5" w:tplc="2C1A6664">
      <w:numFmt w:val="bullet"/>
      <w:lvlText w:val="•"/>
      <w:lvlJc w:val="left"/>
      <w:pPr>
        <w:ind w:left="5019" w:hanging="240"/>
      </w:pPr>
      <w:rPr>
        <w:rFonts w:hint="default"/>
        <w:lang w:val="lv-LV" w:eastAsia="en-US" w:bidi="ar-SA"/>
      </w:rPr>
    </w:lvl>
    <w:lvl w:ilvl="6" w:tplc="6922D948">
      <w:numFmt w:val="bullet"/>
      <w:lvlText w:val="•"/>
      <w:lvlJc w:val="left"/>
      <w:pPr>
        <w:ind w:left="5938" w:hanging="240"/>
      </w:pPr>
      <w:rPr>
        <w:rFonts w:hint="default"/>
        <w:lang w:val="lv-LV" w:eastAsia="en-US" w:bidi="ar-SA"/>
      </w:rPr>
    </w:lvl>
    <w:lvl w:ilvl="7" w:tplc="3FA04A9E">
      <w:numFmt w:val="bullet"/>
      <w:lvlText w:val="•"/>
      <w:lvlJc w:val="left"/>
      <w:pPr>
        <w:ind w:left="6858" w:hanging="240"/>
      </w:pPr>
      <w:rPr>
        <w:rFonts w:hint="default"/>
        <w:lang w:val="lv-LV" w:eastAsia="en-US" w:bidi="ar-SA"/>
      </w:rPr>
    </w:lvl>
    <w:lvl w:ilvl="8" w:tplc="20DACE16">
      <w:numFmt w:val="bullet"/>
      <w:lvlText w:val="•"/>
      <w:lvlJc w:val="left"/>
      <w:pPr>
        <w:ind w:left="7778" w:hanging="240"/>
      </w:pPr>
      <w:rPr>
        <w:rFonts w:hint="default"/>
        <w:lang w:val="lv-LV" w:eastAsia="en-US" w:bidi="ar-SA"/>
      </w:rPr>
    </w:lvl>
  </w:abstractNum>
  <w:abstractNum w:abstractNumId="7" w15:restartNumberingAfterBreak="0">
    <w:nsid w:val="29E85B00"/>
    <w:multiLevelType w:val="hybridMultilevel"/>
    <w:tmpl w:val="C41AC3F4"/>
    <w:lvl w:ilvl="0" w:tplc="1A6E524C">
      <w:start w:val="1"/>
      <w:numFmt w:val="decimal"/>
      <w:lvlText w:val="%1)"/>
      <w:lvlJc w:val="left"/>
      <w:pPr>
        <w:ind w:left="57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1" w:tplc="ABA0BCE8">
      <w:numFmt w:val="bullet"/>
      <w:lvlText w:val="•"/>
      <w:lvlJc w:val="left"/>
      <w:pPr>
        <w:ind w:left="1528" w:hanging="260"/>
      </w:pPr>
      <w:rPr>
        <w:rFonts w:hint="default"/>
        <w:lang w:val="lv-LV" w:eastAsia="en-US" w:bidi="ar-SA"/>
      </w:rPr>
    </w:lvl>
    <w:lvl w:ilvl="2" w:tplc="AE9AFE3E">
      <w:numFmt w:val="bullet"/>
      <w:lvlText w:val="•"/>
      <w:lvlJc w:val="left"/>
      <w:pPr>
        <w:ind w:left="2477" w:hanging="260"/>
      </w:pPr>
      <w:rPr>
        <w:rFonts w:hint="default"/>
        <w:lang w:val="lv-LV" w:eastAsia="en-US" w:bidi="ar-SA"/>
      </w:rPr>
    </w:lvl>
    <w:lvl w:ilvl="3" w:tplc="4C9A3096">
      <w:numFmt w:val="bullet"/>
      <w:lvlText w:val="•"/>
      <w:lvlJc w:val="left"/>
      <w:pPr>
        <w:ind w:left="3425" w:hanging="260"/>
      </w:pPr>
      <w:rPr>
        <w:rFonts w:hint="default"/>
        <w:lang w:val="lv-LV" w:eastAsia="en-US" w:bidi="ar-SA"/>
      </w:rPr>
    </w:lvl>
    <w:lvl w:ilvl="4" w:tplc="3AE23D3A">
      <w:numFmt w:val="bullet"/>
      <w:lvlText w:val="•"/>
      <w:lvlJc w:val="left"/>
      <w:pPr>
        <w:ind w:left="4374" w:hanging="260"/>
      </w:pPr>
      <w:rPr>
        <w:rFonts w:hint="default"/>
        <w:lang w:val="lv-LV" w:eastAsia="en-US" w:bidi="ar-SA"/>
      </w:rPr>
    </w:lvl>
    <w:lvl w:ilvl="5" w:tplc="49604988">
      <w:numFmt w:val="bullet"/>
      <w:lvlText w:val="•"/>
      <w:lvlJc w:val="left"/>
      <w:pPr>
        <w:ind w:left="5322" w:hanging="260"/>
      </w:pPr>
      <w:rPr>
        <w:rFonts w:hint="default"/>
        <w:lang w:val="lv-LV" w:eastAsia="en-US" w:bidi="ar-SA"/>
      </w:rPr>
    </w:lvl>
    <w:lvl w:ilvl="6" w:tplc="7DF6A292">
      <w:numFmt w:val="bullet"/>
      <w:lvlText w:val="•"/>
      <w:lvlJc w:val="left"/>
      <w:pPr>
        <w:ind w:left="6271" w:hanging="260"/>
      </w:pPr>
      <w:rPr>
        <w:rFonts w:hint="default"/>
        <w:lang w:val="lv-LV" w:eastAsia="en-US" w:bidi="ar-SA"/>
      </w:rPr>
    </w:lvl>
    <w:lvl w:ilvl="7" w:tplc="2FAC4B30">
      <w:numFmt w:val="bullet"/>
      <w:lvlText w:val="•"/>
      <w:lvlJc w:val="left"/>
      <w:pPr>
        <w:ind w:left="7219" w:hanging="260"/>
      </w:pPr>
      <w:rPr>
        <w:rFonts w:hint="default"/>
        <w:lang w:val="lv-LV" w:eastAsia="en-US" w:bidi="ar-SA"/>
      </w:rPr>
    </w:lvl>
    <w:lvl w:ilvl="8" w:tplc="08C6063C">
      <w:numFmt w:val="bullet"/>
      <w:lvlText w:val="•"/>
      <w:lvlJc w:val="left"/>
      <w:pPr>
        <w:ind w:left="8168" w:hanging="260"/>
      </w:pPr>
      <w:rPr>
        <w:rFonts w:hint="default"/>
        <w:lang w:val="lv-LV" w:eastAsia="en-US" w:bidi="ar-SA"/>
      </w:rPr>
    </w:lvl>
  </w:abstractNum>
  <w:abstractNum w:abstractNumId="8" w15:restartNumberingAfterBreak="0">
    <w:nsid w:val="39291C04"/>
    <w:multiLevelType w:val="multilevel"/>
    <w:tmpl w:val="F912DD16"/>
    <w:lvl w:ilvl="0">
      <w:start w:val="3"/>
      <w:numFmt w:val="decimal"/>
      <w:lvlText w:val="%1"/>
      <w:lvlJc w:val="left"/>
      <w:pPr>
        <w:ind w:left="733" w:hanging="420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73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605" w:hanging="4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537" w:hanging="4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70" w:hanging="4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35" w:hanging="4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267" w:hanging="4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00" w:hanging="420"/>
      </w:pPr>
      <w:rPr>
        <w:rFonts w:hint="default"/>
        <w:lang w:val="lv-LV" w:eastAsia="en-US" w:bidi="ar-SA"/>
      </w:rPr>
    </w:lvl>
  </w:abstractNum>
  <w:abstractNum w:abstractNumId="9" w15:restartNumberingAfterBreak="0">
    <w:nsid w:val="3954786F"/>
    <w:multiLevelType w:val="multilevel"/>
    <w:tmpl w:val="3E584696"/>
    <w:lvl w:ilvl="0">
      <w:start w:val="5"/>
      <w:numFmt w:val="decimal"/>
      <w:lvlText w:val="%1"/>
      <w:lvlJc w:val="left"/>
      <w:pPr>
        <w:ind w:left="733" w:hanging="420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73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605" w:hanging="4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537" w:hanging="4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70" w:hanging="4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35" w:hanging="4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267" w:hanging="4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00" w:hanging="420"/>
      </w:pPr>
      <w:rPr>
        <w:rFonts w:hint="default"/>
        <w:lang w:val="lv-LV" w:eastAsia="en-US" w:bidi="ar-SA"/>
      </w:rPr>
    </w:lvl>
  </w:abstractNum>
  <w:abstractNum w:abstractNumId="10" w15:restartNumberingAfterBreak="0">
    <w:nsid w:val="3FB96CF6"/>
    <w:multiLevelType w:val="hybridMultilevel"/>
    <w:tmpl w:val="D7626B84"/>
    <w:lvl w:ilvl="0" w:tplc="3D0C5D00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1" w:tplc="34564A5C">
      <w:start w:val="1"/>
      <w:numFmt w:val="decimal"/>
      <w:lvlText w:val="%2."/>
      <w:lvlJc w:val="left"/>
      <w:pPr>
        <w:ind w:left="611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lv-LV" w:eastAsia="en-US" w:bidi="ar-SA"/>
      </w:rPr>
    </w:lvl>
    <w:lvl w:ilvl="2" w:tplc="3D729F54">
      <w:numFmt w:val="bullet"/>
      <w:lvlText w:val="•"/>
      <w:lvlJc w:val="left"/>
      <w:pPr>
        <w:ind w:left="6558" w:hanging="200"/>
      </w:pPr>
      <w:rPr>
        <w:rFonts w:hint="default"/>
        <w:lang w:val="lv-LV" w:eastAsia="en-US" w:bidi="ar-SA"/>
      </w:rPr>
    </w:lvl>
    <w:lvl w:ilvl="3" w:tplc="0982F982">
      <w:numFmt w:val="bullet"/>
      <w:lvlText w:val="•"/>
      <w:lvlJc w:val="left"/>
      <w:pPr>
        <w:ind w:left="6996" w:hanging="200"/>
      </w:pPr>
      <w:rPr>
        <w:rFonts w:hint="default"/>
        <w:lang w:val="lv-LV" w:eastAsia="en-US" w:bidi="ar-SA"/>
      </w:rPr>
    </w:lvl>
    <w:lvl w:ilvl="4" w:tplc="8B001476">
      <w:numFmt w:val="bullet"/>
      <w:lvlText w:val="•"/>
      <w:lvlJc w:val="left"/>
      <w:pPr>
        <w:ind w:left="7435" w:hanging="200"/>
      </w:pPr>
      <w:rPr>
        <w:rFonts w:hint="default"/>
        <w:lang w:val="lv-LV" w:eastAsia="en-US" w:bidi="ar-SA"/>
      </w:rPr>
    </w:lvl>
    <w:lvl w:ilvl="5" w:tplc="65C0E620">
      <w:numFmt w:val="bullet"/>
      <w:lvlText w:val="•"/>
      <w:lvlJc w:val="left"/>
      <w:pPr>
        <w:ind w:left="7873" w:hanging="200"/>
      </w:pPr>
      <w:rPr>
        <w:rFonts w:hint="default"/>
        <w:lang w:val="lv-LV" w:eastAsia="en-US" w:bidi="ar-SA"/>
      </w:rPr>
    </w:lvl>
    <w:lvl w:ilvl="6" w:tplc="1298929E">
      <w:numFmt w:val="bullet"/>
      <w:lvlText w:val="•"/>
      <w:lvlJc w:val="left"/>
      <w:pPr>
        <w:ind w:left="8311" w:hanging="200"/>
      </w:pPr>
      <w:rPr>
        <w:rFonts w:hint="default"/>
        <w:lang w:val="lv-LV" w:eastAsia="en-US" w:bidi="ar-SA"/>
      </w:rPr>
    </w:lvl>
    <w:lvl w:ilvl="7" w:tplc="1A78BBA0">
      <w:numFmt w:val="bullet"/>
      <w:lvlText w:val="•"/>
      <w:lvlJc w:val="left"/>
      <w:pPr>
        <w:ind w:left="8750" w:hanging="200"/>
      </w:pPr>
      <w:rPr>
        <w:rFonts w:hint="default"/>
        <w:lang w:val="lv-LV" w:eastAsia="en-US" w:bidi="ar-SA"/>
      </w:rPr>
    </w:lvl>
    <w:lvl w:ilvl="8" w:tplc="885CA2E8">
      <w:numFmt w:val="bullet"/>
      <w:lvlText w:val="•"/>
      <w:lvlJc w:val="left"/>
      <w:pPr>
        <w:ind w:left="9188" w:hanging="200"/>
      </w:pPr>
      <w:rPr>
        <w:rFonts w:hint="default"/>
        <w:lang w:val="lv-LV" w:eastAsia="en-US" w:bidi="ar-SA"/>
      </w:rPr>
    </w:lvl>
  </w:abstractNum>
  <w:abstractNum w:abstractNumId="11" w15:restartNumberingAfterBreak="0">
    <w:nsid w:val="400A1430"/>
    <w:multiLevelType w:val="hybridMultilevel"/>
    <w:tmpl w:val="55B21DE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1C51D7"/>
    <w:multiLevelType w:val="hybridMultilevel"/>
    <w:tmpl w:val="D14CE8C2"/>
    <w:lvl w:ilvl="0" w:tplc="F9446354">
      <w:numFmt w:val="bullet"/>
      <w:lvlText w:val="●"/>
      <w:lvlJc w:val="left"/>
      <w:pPr>
        <w:ind w:left="45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lv-LV" w:eastAsia="en-US" w:bidi="ar-SA"/>
      </w:rPr>
    </w:lvl>
    <w:lvl w:ilvl="1" w:tplc="F1CA6720">
      <w:numFmt w:val="bullet"/>
      <w:lvlText w:val="•"/>
      <w:lvlJc w:val="left"/>
      <w:pPr>
        <w:ind w:left="734" w:hanging="171"/>
      </w:pPr>
      <w:rPr>
        <w:rFonts w:hint="default"/>
        <w:lang w:val="lv-LV" w:eastAsia="en-US" w:bidi="ar-SA"/>
      </w:rPr>
    </w:lvl>
    <w:lvl w:ilvl="2" w:tplc="AE0C89E8">
      <w:numFmt w:val="bullet"/>
      <w:lvlText w:val="•"/>
      <w:lvlJc w:val="left"/>
      <w:pPr>
        <w:ind w:left="1008" w:hanging="171"/>
      </w:pPr>
      <w:rPr>
        <w:rFonts w:hint="default"/>
        <w:lang w:val="lv-LV" w:eastAsia="en-US" w:bidi="ar-SA"/>
      </w:rPr>
    </w:lvl>
    <w:lvl w:ilvl="3" w:tplc="1E08A3F6">
      <w:numFmt w:val="bullet"/>
      <w:lvlText w:val="•"/>
      <w:lvlJc w:val="left"/>
      <w:pPr>
        <w:ind w:left="1282" w:hanging="171"/>
      </w:pPr>
      <w:rPr>
        <w:rFonts w:hint="default"/>
        <w:lang w:val="lv-LV" w:eastAsia="en-US" w:bidi="ar-SA"/>
      </w:rPr>
    </w:lvl>
    <w:lvl w:ilvl="4" w:tplc="BEF437B6">
      <w:numFmt w:val="bullet"/>
      <w:lvlText w:val="•"/>
      <w:lvlJc w:val="left"/>
      <w:pPr>
        <w:ind w:left="1557" w:hanging="171"/>
      </w:pPr>
      <w:rPr>
        <w:rFonts w:hint="default"/>
        <w:lang w:val="lv-LV" w:eastAsia="en-US" w:bidi="ar-SA"/>
      </w:rPr>
    </w:lvl>
    <w:lvl w:ilvl="5" w:tplc="A680F386">
      <w:numFmt w:val="bullet"/>
      <w:lvlText w:val="•"/>
      <w:lvlJc w:val="left"/>
      <w:pPr>
        <w:ind w:left="1831" w:hanging="171"/>
      </w:pPr>
      <w:rPr>
        <w:rFonts w:hint="default"/>
        <w:lang w:val="lv-LV" w:eastAsia="en-US" w:bidi="ar-SA"/>
      </w:rPr>
    </w:lvl>
    <w:lvl w:ilvl="6" w:tplc="EC34048A">
      <w:numFmt w:val="bullet"/>
      <w:lvlText w:val="•"/>
      <w:lvlJc w:val="left"/>
      <w:pPr>
        <w:ind w:left="2105" w:hanging="171"/>
      </w:pPr>
      <w:rPr>
        <w:rFonts w:hint="default"/>
        <w:lang w:val="lv-LV" w:eastAsia="en-US" w:bidi="ar-SA"/>
      </w:rPr>
    </w:lvl>
    <w:lvl w:ilvl="7" w:tplc="9832600A">
      <w:numFmt w:val="bullet"/>
      <w:lvlText w:val="•"/>
      <w:lvlJc w:val="left"/>
      <w:pPr>
        <w:ind w:left="2380" w:hanging="171"/>
      </w:pPr>
      <w:rPr>
        <w:rFonts w:hint="default"/>
        <w:lang w:val="lv-LV" w:eastAsia="en-US" w:bidi="ar-SA"/>
      </w:rPr>
    </w:lvl>
    <w:lvl w:ilvl="8" w:tplc="D1F06312">
      <w:numFmt w:val="bullet"/>
      <w:lvlText w:val="•"/>
      <w:lvlJc w:val="left"/>
      <w:pPr>
        <w:ind w:left="2654" w:hanging="171"/>
      </w:pPr>
      <w:rPr>
        <w:rFonts w:hint="default"/>
        <w:lang w:val="lv-LV" w:eastAsia="en-US" w:bidi="ar-SA"/>
      </w:rPr>
    </w:lvl>
  </w:abstractNum>
  <w:abstractNum w:abstractNumId="13" w15:restartNumberingAfterBreak="0">
    <w:nsid w:val="468D5CA7"/>
    <w:multiLevelType w:val="multilevel"/>
    <w:tmpl w:val="53706E02"/>
    <w:lvl w:ilvl="0">
      <w:start w:val="2"/>
      <w:numFmt w:val="decimal"/>
      <w:lvlText w:val="%1"/>
      <w:lvlJc w:val="left"/>
      <w:pPr>
        <w:ind w:left="733" w:hanging="420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73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605" w:hanging="4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537" w:hanging="4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70" w:hanging="4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35" w:hanging="4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267" w:hanging="4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00" w:hanging="420"/>
      </w:pPr>
      <w:rPr>
        <w:rFonts w:hint="default"/>
        <w:lang w:val="lv-LV" w:eastAsia="en-US" w:bidi="ar-SA"/>
      </w:rPr>
    </w:lvl>
  </w:abstractNum>
  <w:abstractNum w:abstractNumId="14" w15:restartNumberingAfterBreak="0">
    <w:nsid w:val="47A54C53"/>
    <w:multiLevelType w:val="multilevel"/>
    <w:tmpl w:val="7D24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7234E"/>
    <w:multiLevelType w:val="hybridMultilevel"/>
    <w:tmpl w:val="2D08E838"/>
    <w:lvl w:ilvl="0" w:tplc="5B38FA36">
      <w:start w:val="1"/>
      <w:numFmt w:val="decimal"/>
      <w:lvlText w:val="%1."/>
      <w:lvlJc w:val="left"/>
      <w:pPr>
        <w:ind w:left="396" w:hanging="22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1" w:tplc="806046EC">
      <w:numFmt w:val="bullet"/>
      <w:lvlText w:val="•"/>
      <w:lvlJc w:val="left"/>
      <w:pPr>
        <w:ind w:left="1321" w:hanging="227"/>
      </w:pPr>
      <w:rPr>
        <w:rFonts w:hint="default"/>
        <w:lang w:val="lv-LV" w:eastAsia="en-US" w:bidi="ar-SA"/>
      </w:rPr>
    </w:lvl>
    <w:lvl w:ilvl="2" w:tplc="36D4D9BA">
      <w:numFmt w:val="bullet"/>
      <w:lvlText w:val="•"/>
      <w:lvlJc w:val="left"/>
      <w:pPr>
        <w:ind w:left="2243" w:hanging="227"/>
      </w:pPr>
      <w:rPr>
        <w:rFonts w:hint="default"/>
        <w:lang w:val="lv-LV" w:eastAsia="en-US" w:bidi="ar-SA"/>
      </w:rPr>
    </w:lvl>
    <w:lvl w:ilvl="3" w:tplc="52DC47A4">
      <w:numFmt w:val="bullet"/>
      <w:lvlText w:val="•"/>
      <w:lvlJc w:val="left"/>
      <w:pPr>
        <w:ind w:left="3165" w:hanging="227"/>
      </w:pPr>
      <w:rPr>
        <w:rFonts w:hint="default"/>
        <w:lang w:val="lv-LV" w:eastAsia="en-US" w:bidi="ar-SA"/>
      </w:rPr>
    </w:lvl>
    <w:lvl w:ilvl="4" w:tplc="AD7A9F48">
      <w:numFmt w:val="bullet"/>
      <w:lvlText w:val="•"/>
      <w:lvlJc w:val="left"/>
      <w:pPr>
        <w:ind w:left="4087" w:hanging="227"/>
      </w:pPr>
      <w:rPr>
        <w:rFonts w:hint="default"/>
        <w:lang w:val="lv-LV" w:eastAsia="en-US" w:bidi="ar-SA"/>
      </w:rPr>
    </w:lvl>
    <w:lvl w:ilvl="5" w:tplc="0190616E">
      <w:numFmt w:val="bullet"/>
      <w:lvlText w:val="•"/>
      <w:lvlJc w:val="left"/>
      <w:pPr>
        <w:ind w:left="5009" w:hanging="227"/>
      </w:pPr>
      <w:rPr>
        <w:rFonts w:hint="default"/>
        <w:lang w:val="lv-LV" w:eastAsia="en-US" w:bidi="ar-SA"/>
      </w:rPr>
    </w:lvl>
    <w:lvl w:ilvl="6" w:tplc="582AC6A0">
      <w:numFmt w:val="bullet"/>
      <w:lvlText w:val="•"/>
      <w:lvlJc w:val="left"/>
      <w:pPr>
        <w:ind w:left="5930" w:hanging="227"/>
      </w:pPr>
      <w:rPr>
        <w:rFonts w:hint="default"/>
        <w:lang w:val="lv-LV" w:eastAsia="en-US" w:bidi="ar-SA"/>
      </w:rPr>
    </w:lvl>
    <w:lvl w:ilvl="7" w:tplc="A2E84EE4">
      <w:numFmt w:val="bullet"/>
      <w:lvlText w:val="•"/>
      <w:lvlJc w:val="left"/>
      <w:pPr>
        <w:ind w:left="6852" w:hanging="227"/>
      </w:pPr>
      <w:rPr>
        <w:rFonts w:hint="default"/>
        <w:lang w:val="lv-LV" w:eastAsia="en-US" w:bidi="ar-SA"/>
      </w:rPr>
    </w:lvl>
    <w:lvl w:ilvl="8" w:tplc="EDD6F424">
      <w:numFmt w:val="bullet"/>
      <w:lvlText w:val="•"/>
      <w:lvlJc w:val="left"/>
      <w:pPr>
        <w:ind w:left="7774" w:hanging="227"/>
      </w:pPr>
      <w:rPr>
        <w:rFonts w:hint="default"/>
        <w:lang w:val="lv-LV" w:eastAsia="en-US" w:bidi="ar-SA"/>
      </w:rPr>
    </w:lvl>
  </w:abstractNum>
  <w:abstractNum w:abstractNumId="16" w15:restartNumberingAfterBreak="0">
    <w:nsid w:val="6ADD649C"/>
    <w:multiLevelType w:val="hybridMultilevel"/>
    <w:tmpl w:val="F75C423A"/>
    <w:lvl w:ilvl="0" w:tplc="028873FA">
      <w:numFmt w:val="bullet"/>
      <w:lvlText w:val="●"/>
      <w:lvlJc w:val="left"/>
      <w:pPr>
        <w:ind w:left="59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lv-LV" w:eastAsia="en-US" w:bidi="ar-SA"/>
      </w:rPr>
    </w:lvl>
    <w:lvl w:ilvl="1" w:tplc="B4281B2A">
      <w:start w:val="1"/>
      <w:numFmt w:val="decimal"/>
      <w:lvlText w:val="%2."/>
      <w:lvlJc w:val="left"/>
      <w:pPr>
        <w:ind w:left="95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lv-LV" w:eastAsia="en-US" w:bidi="ar-SA"/>
      </w:rPr>
    </w:lvl>
    <w:lvl w:ilvl="2" w:tplc="6A445064">
      <w:numFmt w:val="bullet"/>
      <w:lvlText w:val="•"/>
      <w:lvlJc w:val="left"/>
      <w:pPr>
        <w:ind w:left="5440" w:hanging="200"/>
      </w:pPr>
      <w:rPr>
        <w:rFonts w:hint="default"/>
        <w:lang w:val="lv-LV" w:eastAsia="en-US" w:bidi="ar-SA"/>
      </w:rPr>
    </w:lvl>
    <w:lvl w:ilvl="3" w:tplc="7C8223B2">
      <w:numFmt w:val="bullet"/>
      <w:lvlText w:val="•"/>
      <w:lvlJc w:val="left"/>
      <w:pPr>
        <w:ind w:left="6018" w:hanging="200"/>
      </w:pPr>
      <w:rPr>
        <w:rFonts w:hint="default"/>
        <w:lang w:val="lv-LV" w:eastAsia="en-US" w:bidi="ar-SA"/>
      </w:rPr>
    </w:lvl>
    <w:lvl w:ilvl="4" w:tplc="DDB867AC">
      <w:numFmt w:val="bullet"/>
      <w:lvlText w:val="•"/>
      <w:lvlJc w:val="left"/>
      <w:pPr>
        <w:ind w:left="6596" w:hanging="200"/>
      </w:pPr>
      <w:rPr>
        <w:rFonts w:hint="default"/>
        <w:lang w:val="lv-LV" w:eastAsia="en-US" w:bidi="ar-SA"/>
      </w:rPr>
    </w:lvl>
    <w:lvl w:ilvl="5" w:tplc="CF4E8764">
      <w:numFmt w:val="bullet"/>
      <w:lvlText w:val="•"/>
      <w:lvlJc w:val="left"/>
      <w:pPr>
        <w:ind w:left="7174" w:hanging="200"/>
      </w:pPr>
      <w:rPr>
        <w:rFonts w:hint="default"/>
        <w:lang w:val="lv-LV" w:eastAsia="en-US" w:bidi="ar-SA"/>
      </w:rPr>
    </w:lvl>
    <w:lvl w:ilvl="6" w:tplc="7CC2AD30">
      <w:numFmt w:val="bullet"/>
      <w:lvlText w:val="•"/>
      <w:lvlJc w:val="left"/>
      <w:pPr>
        <w:ind w:left="7752" w:hanging="200"/>
      </w:pPr>
      <w:rPr>
        <w:rFonts w:hint="default"/>
        <w:lang w:val="lv-LV" w:eastAsia="en-US" w:bidi="ar-SA"/>
      </w:rPr>
    </w:lvl>
    <w:lvl w:ilvl="7" w:tplc="AFE206A8">
      <w:numFmt w:val="bullet"/>
      <w:lvlText w:val="•"/>
      <w:lvlJc w:val="left"/>
      <w:pPr>
        <w:ind w:left="8330" w:hanging="200"/>
      </w:pPr>
      <w:rPr>
        <w:rFonts w:hint="default"/>
        <w:lang w:val="lv-LV" w:eastAsia="en-US" w:bidi="ar-SA"/>
      </w:rPr>
    </w:lvl>
    <w:lvl w:ilvl="8" w:tplc="974A9280">
      <w:numFmt w:val="bullet"/>
      <w:lvlText w:val="•"/>
      <w:lvlJc w:val="left"/>
      <w:pPr>
        <w:ind w:left="8909" w:hanging="200"/>
      </w:pPr>
      <w:rPr>
        <w:rFonts w:hint="default"/>
        <w:lang w:val="lv-LV" w:eastAsia="en-US" w:bidi="ar-SA"/>
      </w:rPr>
    </w:lvl>
  </w:abstractNum>
  <w:abstractNum w:abstractNumId="17" w15:restartNumberingAfterBreak="0">
    <w:nsid w:val="75AD2C79"/>
    <w:multiLevelType w:val="multilevel"/>
    <w:tmpl w:val="ACA00E78"/>
    <w:lvl w:ilvl="0">
      <w:start w:val="4"/>
      <w:numFmt w:val="decimal"/>
      <w:lvlText w:val="%1"/>
      <w:lvlJc w:val="left"/>
      <w:pPr>
        <w:ind w:left="733" w:hanging="420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73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605" w:hanging="4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537" w:hanging="4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70" w:hanging="4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35" w:hanging="4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267" w:hanging="4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00" w:hanging="420"/>
      </w:pPr>
      <w:rPr>
        <w:rFonts w:hint="default"/>
        <w:lang w:val="lv-LV" w:eastAsia="en-US" w:bidi="ar-SA"/>
      </w:rPr>
    </w:lvl>
  </w:abstractNum>
  <w:abstractNum w:abstractNumId="18" w15:restartNumberingAfterBreak="0">
    <w:nsid w:val="7DD1043D"/>
    <w:multiLevelType w:val="multilevel"/>
    <w:tmpl w:val="82C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8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35"/>
    <w:rsid w:val="00066498"/>
    <w:rsid w:val="00082E6C"/>
    <w:rsid w:val="00092F26"/>
    <w:rsid w:val="00094C94"/>
    <w:rsid w:val="000C44EB"/>
    <w:rsid w:val="000E1A6D"/>
    <w:rsid w:val="00151B28"/>
    <w:rsid w:val="001A34F2"/>
    <w:rsid w:val="0028642E"/>
    <w:rsid w:val="002E313E"/>
    <w:rsid w:val="003548BF"/>
    <w:rsid w:val="00370668"/>
    <w:rsid w:val="00613229"/>
    <w:rsid w:val="00690BB1"/>
    <w:rsid w:val="00762AD8"/>
    <w:rsid w:val="008532CF"/>
    <w:rsid w:val="009A4335"/>
    <w:rsid w:val="009E01EA"/>
    <w:rsid w:val="00AA09D0"/>
    <w:rsid w:val="00AB2872"/>
    <w:rsid w:val="00B121EE"/>
    <w:rsid w:val="00B37EFC"/>
    <w:rsid w:val="00B54A45"/>
    <w:rsid w:val="00B76A90"/>
    <w:rsid w:val="00BF7C01"/>
    <w:rsid w:val="00C717BC"/>
    <w:rsid w:val="00DE703D"/>
    <w:rsid w:val="00E62F78"/>
    <w:rsid w:val="00F27B8B"/>
    <w:rsid w:val="00F41766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0A6E21"/>
  <w15:chartTrackingRefBased/>
  <w15:docId w15:val="{A1C69878-9E9A-4A54-9B0A-3D6E3B5C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9A4335"/>
    <w:pPr>
      <w:widowControl w:val="0"/>
      <w:autoSpaceDE w:val="0"/>
      <w:autoSpaceDN w:val="0"/>
      <w:spacing w:before="110" w:after="0" w:line="240" w:lineRule="auto"/>
      <w:ind w:left="104"/>
      <w:outlineLvl w:val="0"/>
    </w:pPr>
    <w:rPr>
      <w:rFonts w:ascii="Gilroy" w:eastAsia="Gilroy" w:hAnsi="Gilroy" w:cs="Gilroy"/>
      <w:b/>
      <w:bCs/>
      <w:sz w:val="36"/>
      <w:szCs w:val="36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9A4335"/>
    <w:pPr>
      <w:widowControl w:val="0"/>
      <w:autoSpaceDE w:val="0"/>
      <w:autoSpaceDN w:val="0"/>
      <w:spacing w:before="38" w:after="0" w:line="240" w:lineRule="auto"/>
      <w:ind w:left="102" w:right="1637"/>
      <w:jc w:val="center"/>
      <w:outlineLvl w:val="1"/>
    </w:pPr>
    <w:rPr>
      <w:rFonts w:ascii="Gilroy" w:eastAsia="Gilroy" w:hAnsi="Gilroy" w:cs="Gilroy"/>
      <w:b/>
      <w:bCs/>
      <w:sz w:val="32"/>
      <w:szCs w:val="32"/>
    </w:rPr>
  </w:style>
  <w:style w:type="paragraph" w:styleId="Virsraksts3">
    <w:name w:val="heading 3"/>
    <w:basedOn w:val="Parasts"/>
    <w:link w:val="Virsraksts3Rakstz"/>
    <w:uiPriority w:val="9"/>
    <w:unhideWhenUsed/>
    <w:qFormat/>
    <w:rsid w:val="009A4335"/>
    <w:pPr>
      <w:widowControl w:val="0"/>
      <w:autoSpaceDE w:val="0"/>
      <w:autoSpaceDN w:val="0"/>
      <w:spacing w:after="0" w:line="240" w:lineRule="auto"/>
      <w:ind w:left="55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A4335"/>
    <w:rPr>
      <w:rFonts w:ascii="Gilroy" w:eastAsia="Gilroy" w:hAnsi="Gilroy" w:cs="Gilroy"/>
      <w:b/>
      <w:bC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9A4335"/>
    <w:rPr>
      <w:rFonts w:ascii="Gilroy" w:eastAsia="Gilroy" w:hAnsi="Gilroy" w:cs="Gilroy"/>
      <w:b/>
      <w:bCs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A433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A43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9A4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9A4335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1"/>
    <w:qFormat/>
    <w:rsid w:val="009A4335"/>
    <w:pPr>
      <w:widowControl w:val="0"/>
      <w:autoSpaceDE w:val="0"/>
      <w:autoSpaceDN w:val="0"/>
      <w:spacing w:after="0" w:line="240" w:lineRule="auto"/>
      <w:ind w:left="733" w:hanging="4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Parasts"/>
    <w:uiPriority w:val="1"/>
    <w:qFormat/>
    <w:rsid w:val="009A4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saite">
    <w:name w:val="Hyperlink"/>
    <w:basedOn w:val="Noklusjumarindkopasfonts"/>
    <w:uiPriority w:val="99"/>
    <w:unhideWhenUsed/>
    <w:rsid w:val="009E01E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E01E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86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vm.lv/images/lvm/poli.jp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youtu.be/QTv1XZEmaiI" TargetMode="Externa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youtu.be/EiSC2QcV2h8" TargetMode="External"/><Relationship Id="rId20" Type="http://schemas.openxmlformats.org/officeDocument/2006/relationships/hyperlink" Target="http://www.lvm.lv/petijumsme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vmgeo.lv/kartes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10" Type="http://schemas.openxmlformats.org/officeDocument/2006/relationships/hyperlink" Target="https://youtu.be/aicd0DHnWeo" TargetMode="External"/><Relationship Id="rId19" Type="http://schemas.openxmlformats.org/officeDocument/2006/relationships/hyperlink" Target="https://www.lvmgeo.lv/kar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zotajs.lv" TargetMode="External"/><Relationship Id="rId14" Type="http://schemas.openxmlformats.org/officeDocument/2006/relationships/header" Target="header2.xm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Abizāre</dc:creator>
  <cp:keywords/>
  <dc:description/>
  <cp:lastModifiedBy>Līga Abizāre</cp:lastModifiedBy>
  <cp:revision>10</cp:revision>
  <dcterms:created xsi:type="dcterms:W3CDTF">2022-09-13T13:30:00Z</dcterms:created>
  <dcterms:modified xsi:type="dcterms:W3CDTF">2022-09-15T09:25:00Z</dcterms:modified>
</cp:coreProperties>
</file>